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DED334" w14:textId="77777777" w:rsidR="00FD2F20" w:rsidRPr="0045240A" w:rsidRDefault="00FD2F20" w:rsidP="001455A9">
      <w:pPr>
        <w:widowControl w:val="0"/>
        <w:autoSpaceDE w:val="0"/>
        <w:autoSpaceDN w:val="0"/>
        <w:adjustRightInd w:val="0"/>
        <w:spacing w:before="240" w:line="276" w:lineRule="auto"/>
        <w:jc w:val="both"/>
        <w:rPr>
          <w:rFonts w:ascii="Arial" w:hAnsi="Arial" w:cs="Arial"/>
          <w:b/>
          <w:sz w:val="24"/>
          <w:szCs w:val="24"/>
        </w:rPr>
      </w:pPr>
      <w:r w:rsidRPr="0045240A">
        <w:rPr>
          <w:rFonts w:ascii="Arial" w:hAnsi="Arial" w:cs="Arial"/>
          <w:b/>
          <w:sz w:val="24"/>
          <w:szCs w:val="24"/>
        </w:rPr>
        <w:t>AN</w:t>
      </w:r>
      <w:r w:rsidR="00C516FB">
        <w:rPr>
          <w:rFonts w:ascii="Arial" w:hAnsi="Arial" w:cs="Arial"/>
          <w:b/>
          <w:sz w:val="24"/>
          <w:szCs w:val="24"/>
        </w:rPr>
        <w:t>Á</w:t>
      </w:r>
      <w:r w:rsidRPr="0045240A">
        <w:rPr>
          <w:rFonts w:ascii="Arial" w:hAnsi="Arial" w:cs="Arial"/>
          <w:b/>
          <w:sz w:val="24"/>
          <w:szCs w:val="24"/>
        </w:rPr>
        <w:t>LISIS DEL SECTOR:</w:t>
      </w:r>
    </w:p>
    <w:p w14:paraId="13592DB0" w14:textId="77777777" w:rsidR="005C17F1" w:rsidRPr="0045240A" w:rsidRDefault="005C17F1" w:rsidP="005C17F1">
      <w:pPr>
        <w:autoSpaceDE w:val="0"/>
        <w:autoSpaceDN w:val="0"/>
        <w:adjustRightInd w:val="0"/>
        <w:contextualSpacing/>
        <w:jc w:val="both"/>
        <w:rPr>
          <w:rFonts w:ascii="Arial" w:hAnsi="Arial" w:cs="Arial"/>
          <w:sz w:val="24"/>
          <w:szCs w:val="24"/>
        </w:rPr>
      </w:pPr>
    </w:p>
    <w:p w14:paraId="5F3A6A77" w14:textId="77777777" w:rsidR="005C17F1" w:rsidRPr="0045240A" w:rsidRDefault="005C17F1" w:rsidP="005C17F1">
      <w:pPr>
        <w:autoSpaceDE w:val="0"/>
        <w:autoSpaceDN w:val="0"/>
        <w:adjustRightInd w:val="0"/>
        <w:contextualSpacing/>
        <w:jc w:val="both"/>
        <w:rPr>
          <w:rFonts w:ascii="Arial" w:hAnsi="Arial" w:cs="Arial"/>
          <w:sz w:val="24"/>
          <w:szCs w:val="24"/>
        </w:rPr>
      </w:pPr>
      <w:r w:rsidRPr="0045240A">
        <w:rPr>
          <w:rFonts w:ascii="Arial" w:hAnsi="Arial" w:cs="Arial"/>
          <w:sz w:val="24"/>
          <w:szCs w:val="24"/>
        </w:rPr>
        <w:t>La Universidad de Nariño realiza el ANALISIS DEL SECTOR requerido conforme al Acuerdo No. 050 del 29 de septiembre de 2022</w:t>
      </w:r>
      <w:r w:rsidR="009E21A0">
        <w:rPr>
          <w:rFonts w:ascii="Arial" w:hAnsi="Arial" w:cs="Arial"/>
          <w:sz w:val="24"/>
          <w:szCs w:val="24"/>
        </w:rPr>
        <w:t xml:space="preserve"> emitido por el Consejo Superior</w:t>
      </w:r>
      <w:r w:rsidRPr="0045240A">
        <w:rPr>
          <w:rFonts w:ascii="Arial" w:hAnsi="Arial" w:cs="Arial"/>
          <w:sz w:val="24"/>
          <w:szCs w:val="24"/>
        </w:rPr>
        <w:t xml:space="preserve"> y Resolución No. 1848 del 25 de octubre de 2022, con el fin de analizar el sector relativo al </w:t>
      </w:r>
      <w:r w:rsidRPr="0045240A">
        <w:rPr>
          <w:rFonts w:ascii="Arial" w:hAnsi="Arial" w:cs="Arial"/>
          <w:color w:val="000000"/>
          <w:sz w:val="24"/>
          <w:szCs w:val="24"/>
        </w:rPr>
        <w:t>objeto del Proceso de Contratación desde la perspectiva</w:t>
      </w:r>
      <w:r w:rsidRPr="0045240A">
        <w:rPr>
          <w:rFonts w:ascii="Arial" w:hAnsi="Arial" w:cs="Arial"/>
          <w:sz w:val="24"/>
          <w:szCs w:val="24"/>
        </w:rPr>
        <w:t xml:space="preserve"> </w:t>
      </w:r>
      <w:r w:rsidRPr="0045240A">
        <w:rPr>
          <w:rFonts w:ascii="Arial" w:hAnsi="Arial" w:cs="Arial"/>
          <w:color w:val="000000"/>
          <w:sz w:val="24"/>
          <w:szCs w:val="24"/>
        </w:rPr>
        <w:t xml:space="preserve">legal, comercial, financiera, organizacional, técnica y de análisis de Riesgo. </w:t>
      </w:r>
    </w:p>
    <w:p w14:paraId="5F13338A" w14:textId="77777777" w:rsidR="005C17F1" w:rsidRPr="0045240A" w:rsidRDefault="005C17F1" w:rsidP="005C17F1">
      <w:pPr>
        <w:autoSpaceDE w:val="0"/>
        <w:autoSpaceDN w:val="0"/>
        <w:adjustRightInd w:val="0"/>
        <w:contextualSpacing/>
        <w:jc w:val="both"/>
        <w:rPr>
          <w:rFonts w:ascii="Arial" w:hAnsi="Arial" w:cs="Arial"/>
          <w:sz w:val="24"/>
          <w:szCs w:val="24"/>
        </w:rPr>
      </w:pPr>
    </w:p>
    <w:p w14:paraId="7EAD2CF1" w14:textId="77777777" w:rsidR="005C17F1" w:rsidRPr="0045240A" w:rsidRDefault="005C17F1" w:rsidP="005C17F1">
      <w:pPr>
        <w:autoSpaceDE w:val="0"/>
        <w:autoSpaceDN w:val="0"/>
        <w:adjustRightInd w:val="0"/>
        <w:contextualSpacing/>
        <w:jc w:val="both"/>
        <w:rPr>
          <w:rFonts w:ascii="Arial" w:hAnsi="Arial" w:cs="Arial"/>
          <w:sz w:val="24"/>
          <w:szCs w:val="24"/>
        </w:rPr>
      </w:pPr>
      <w:r w:rsidRPr="0045240A">
        <w:rPr>
          <w:rFonts w:ascii="Arial" w:hAnsi="Arial" w:cs="Arial"/>
          <w:sz w:val="24"/>
          <w:szCs w:val="24"/>
        </w:rPr>
        <w:t>Entender el mercado del bien o servicio que la Universidad pretende adquirir permite diseñar el Proceso de Contratación con la información necesaria para alcanzar los objetivos de eficacia, eficiencia, economía, promoción de la competencia y manejo de Riesgo.</w:t>
      </w:r>
    </w:p>
    <w:p w14:paraId="54A20466" w14:textId="77777777" w:rsidR="005C17F1" w:rsidRPr="0045240A" w:rsidRDefault="005C17F1" w:rsidP="005C17F1">
      <w:pPr>
        <w:autoSpaceDE w:val="0"/>
        <w:autoSpaceDN w:val="0"/>
        <w:adjustRightInd w:val="0"/>
        <w:contextualSpacing/>
        <w:jc w:val="both"/>
        <w:rPr>
          <w:rFonts w:ascii="Arial" w:hAnsi="Arial" w:cs="Arial"/>
          <w:sz w:val="24"/>
          <w:szCs w:val="24"/>
        </w:rPr>
      </w:pPr>
    </w:p>
    <w:p w14:paraId="668F97CA" w14:textId="77777777" w:rsidR="005C17F1" w:rsidRPr="0045240A" w:rsidRDefault="005C17F1" w:rsidP="005C17F1">
      <w:pPr>
        <w:autoSpaceDE w:val="0"/>
        <w:autoSpaceDN w:val="0"/>
        <w:adjustRightInd w:val="0"/>
        <w:contextualSpacing/>
        <w:jc w:val="both"/>
        <w:rPr>
          <w:rFonts w:ascii="Arial" w:hAnsi="Arial" w:cs="Arial"/>
          <w:sz w:val="24"/>
          <w:szCs w:val="24"/>
        </w:rPr>
      </w:pPr>
      <w:r w:rsidRPr="0045240A">
        <w:rPr>
          <w:rFonts w:ascii="Arial" w:hAnsi="Arial" w:cs="Arial"/>
          <w:sz w:val="24"/>
          <w:szCs w:val="24"/>
        </w:rPr>
        <w:t xml:space="preserve">De conformidad con el objeto contractual, para la satisfacción de las necesidades con especificaciones técnicas descritas, se requiere de un contratista, persona natural o jurídica, que tenga registrada la actividad orientada </w:t>
      </w:r>
      <w:r w:rsidRPr="0045240A">
        <w:rPr>
          <w:rFonts w:ascii="Arial" w:hAnsi="Arial" w:cs="Arial"/>
          <w:sz w:val="24"/>
          <w:szCs w:val="24"/>
          <w:highlight w:val="yellow"/>
        </w:rPr>
        <w:t>prestar servicios / suministro de bienes</w:t>
      </w:r>
      <w:r w:rsidRPr="0045240A">
        <w:rPr>
          <w:rFonts w:ascii="Arial" w:hAnsi="Arial" w:cs="Arial"/>
          <w:sz w:val="24"/>
          <w:szCs w:val="24"/>
        </w:rPr>
        <w:t>.</w:t>
      </w:r>
    </w:p>
    <w:p w14:paraId="2DBF1F50" w14:textId="77777777" w:rsidR="005C17F1" w:rsidRPr="0045240A" w:rsidRDefault="005C17F1" w:rsidP="005C17F1">
      <w:pPr>
        <w:autoSpaceDE w:val="0"/>
        <w:autoSpaceDN w:val="0"/>
        <w:adjustRightInd w:val="0"/>
        <w:contextualSpacing/>
        <w:jc w:val="both"/>
        <w:rPr>
          <w:rFonts w:ascii="Arial" w:hAnsi="Arial" w:cs="Arial"/>
          <w:sz w:val="24"/>
          <w:szCs w:val="24"/>
        </w:rPr>
      </w:pPr>
    </w:p>
    <w:p w14:paraId="18210E5E" w14:textId="77777777" w:rsidR="005C17F1" w:rsidRPr="0045240A" w:rsidRDefault="005C17F1" w:rsidP="005C17F1">
      <w:pPr>
        <w:autoSpaceDE w:val="0"/>
        <w:autoSpaceDN w:val="0"/>
        <w:adjustRightInd w:val="0"/>
        <w:contextualSpacing/>
        <w:jc w:val="both"/>
        <w:rPr>
          <w:rFonts w:ascii="Arial" w:hAnsi="Arial" w:cs="Arial"/>
          <w:sz w:val="24"/>
          <w:szCs w:val="24"/>
        </w:rPr>
      </w:pPr>
      <w:r w:rsidRPr="0045240A">
        <w:rPr>
          <w:rFonts w:ascii="Arial" w:hAnsi="Arial" w:cs="Arial"/>
          <w:sz w:val="24"/>
          <w:szCs w:val="24"/>
        </w:rPr>
        <w:t xml:space="preserve">Para la determinación del valor se tuvieron en cuenta los unitarios por cada uno de los </w:t>
      </w:r>
      <w:r w:rsidR="00DD180B" w:rsidRPr="0045240A">
        <w:rPr>
          <w:rFonts w:ascii="Arial" w:hAnsi="Arial" w:cs="Arial"/>
          <w:sz w:val="24"/>
          <w:szCs w:val="24"/>
        </w:rPr>
        <w:t>ítems</w:t>
      </w:r>
      <w:r w:rsidRPr="0045240A">
        <w:rPr>
          <w:rFonts w:ascii="Arial" w:hAnsi="Arial" w:cs="Arial"/>
          <w:sz w:val="24"/>
          <w:szCs w:val="24"/>
        </w:rPr>
        <w:t xml:space="preserve"> de la </w:t>
      </w:r>
      <w:r w:rsidRPr="0045240A">
        <w:rPr>
          <w:rFonts w:ascii="Arial" w:hAnsi="Arial" w:cs="Arial"/>
          <w:sz w:val="24"/>
          <w:szCs w:val="24"/>
          <w:highlight w:val="yellow"/>
        </w:rPr>
        <w:t>Prestación de Servicios /suministro de bienes</w:t>
      </w:r>
      <w:r w:rsidRPr="0045240A">
        <w:rPr>
          <w:rFonts w:ascii="Arial" w:hAnsi="Arial" w:cs="Arial"/>
          <w:sz w:val="24"/>
          <w:szCs w:val="24"/>
        </w:rPr>
        <w:t xml:space="preserve"> a realizar, costos de insumos, entre otros, que genera la determinación del valor y la escogencia del contratista. </w:t>
      </w:r>
    </w:p>
    <w:p w14:paraId="4730D882" w14:textId="77777777" w:rsidR="005C17F1" w:rsidRPr="0045240A" w:rsidRDefault="005C17F1" w:rsidP="005C17F1">
      <w:pPr>
        <w:autoSpaceDE w:val="0"/>
        <w:autoSpaceDN w:val="0"/>
        <w:adjustRightInd w:val="0"/>
        <w:contextualSpacing/>
        <w:jc w:val="both"/>
        <w:rPr>
          <w:rFonts w:ascii="Arial" w:hAnsi="Arial" w:cs="Arial"/>
          <w:b/>
          <w:sz w:val="24"/>
          <w:szCs w:val="24"/>
        </w:rPr>
      </w:pPr>
    </w:p>
    <w:p w14:paraId="37EEBB15" w14:textId="77777777" w:rsidR="005C17F1" w:rsidRPr="0045240A" w:rsidRDefault="005C17F1" w:rsidP="00FD2F20">
      <w:pPr>
        <w:autoSpaceDE w:val="0"/>
        <w:autoSpaceDN w:val="0"/>
        <w:adjustRightInd w:val="0"/>
        <w:contextualSpacing/>
        <w:rPr>
          <w:rFonts w:ascii="Arial" w:hAnsi="Arial" w:cs="Arial"/>
          <w:sz w:val="24"/>
          <w:szCs w:val="24"/>
        </w:rPr>
      </w:pPr>
      <w:r w:rsidRPr="0045240A">
        <w:rPr>
          <w:rFonts w:ascii="Arial" w:hAnsi="Arial" w:cs="Arial"/>
          <w:b/>
          <w:sz w:val="24"/>
          <w:szCs w:val="24"/>
        </w:rPr>
        <w:t>ANÁLISIS DEL MERCADO:</w:t>
      </w:r>
    </w:p>
    <w:p w14:paraId="5C8BF5E2" w14:textId="77777777" w:rsidR="005C17F1" w:rsidRPr="0045240A" w:rsidRDefault="005C17F1" w:rsidP="005C17F1">
      <w:pPr>
        <w:autoSpaceDE w:val="0"/>
        <w:autoSpaceDN w:val="0"/>
        <w:adjustRightInd w:val="0"/>
        <w:contextualSpacing/>
        <w:jc w:val="both"/>
        <w:rPr>
          <w:rFonts w:ascii="Arial" w:hAnsi="Arial" w:cs="Arial"/>
          <w:b/>
          <w:sz w:val="24"/>
          <w:szCs w:val="24"/>
        </w:rPr>
      </w:pPr>
    </w:p>
    <w:p w14:paraId="0064D677" w14:textId="77777777" w:rsidR="005C17F1" w:rsidRPr="0045240A" w:rsidRDefault="005C17F1" w:rsidP="005C17F1">
      <w:pPr>
        <w:autoSpaceDE w:val="0"/>
        <w:autoSpaceDN w:val="0"/>
        <w:adjustRightInd w:val="0"/>
        <w:contextualSpacing/>
        <w:jc w:val="both"/>
        <w:rPr>
          <w:rFonts w:ascii="Arial" w:hAnsi="Arial" w:cs="Arial"/>
          <w:sz w:val="24"/>
          <w:szCs w:val="24"/>
        </w:rPr>
      </w:pPr>
      <w:r w:rsidRPr="0045240A">
        <w:rPr>
          <w:rFonts w:ascii="Arial" w:hAnsi="Arial" w:cs="Arial"/>
          <w:b/>
          <w:sz w:val="24"/>
          <w:szCs w:val="24"/>
        </w:rPr>
        <w:t xml:space="preserve">Aspectos Generales del Mercado: </w:t>
      </w:r>
      <w:r w:rsidRPr="0045240A">
        <w:rPr>
          <w:rFonts w:ascii="Arial" w:hAnsi="Arial" w:cs="Arial"/>
          <w:sz w:val="24"/>
          <w:szCs w:val="24"/>
        </w:rPr>
        <w:t>El análisis del sector efectuado a procesos contractuales con objetos similares, adelantados por la propia entidad o por otras entidades.</w:t>
      </w:r>
    </w:p>
    <w:p w14:paraId="37845445" w14:textId="77777777" w:rsidR="005C17F1" w:rsidRPr="0045240A" w:rsidRDefault="005C17F1" w:rsidP="005C17F1">
      <w:pPr>
        <w:autoSpaceDE w:val="0"/>
        <w:autoSpaceDN w:val="0"/>
        <w:adjustRightInd w:val="0"/>
        <w:contextualSpacing/>
        <w:jc w:val="both"/>
        <w:rPr>
          <w:rFonts w:ascii="Arial" w:hAnsi="Arial" w:cs="Arial"/>
          <w:sz w:val="24"/>
          <w:szCs w:val="24"/>
        </w:rPr>
      </w:pPr>
    </w:p>
    <w:p w14:paraId="6AA1A804" w14:textId="77777777" w:rsidR="005C17F1" w:rsidRPr="0045240A" w:rsidRDefault="005C17F1" w:rsidP="005C17F1">
      <w:pPr>
        <w:autoSpaceDE w:val="0"/>
        <w:autoSpaceDN w:val="0"/>
        <w:adjustRightInd w:val="0"/>
        <w:contextualSpacing/>
        <w:jc w:val="both"/>
        <w:rPr>
          <w:rFonts w:ascii="Arial" w:hAnsi="Arial" w:cs="Arial"/>
          <w:sz w:val="24"/>
          <w:szCs w:val="24"/>
        </w:rPr>
      </w:pPr>
      <w:r w:rsidRPr="0045240A">
        <w:rPr>
          <w:rFonts w:ascii="Arial" w:hAnsi="Arial" w:cs="Arial"/>
          <w:sz w:val="24"/>
          <w:szCs w:val="24"/>
        </w:rPr>
        <w:t xml:space="preserve">Al evaluar </w:t>
      </w:r>
      <w:r w:rsidR="00722796" w:rsidRPr="0045240A">
        <w:rPr>
          <w:rFonts w:ascii="Arial" w:hAnsi="Arial" w:cs="Arial"/>
          <w:sz w:val="24"/>
          <w:szCs w:val="24"/>
        </w:rPr>
        <w:t>los diferentes profesionales seleccionados</w:t>
      </w:r>
      <w:r w:rsidRPr="0045240A">
        <w:rPr>
          <w:rFonts w:ascii="Arial" w:hAnsi="Arial" w:cs="Arial"/>
          <w:sz w:val="24"/>
          <w:szCs w:val="24"/>
        </w:rPr>
        <w:t>, establecimiento</w:t>
      </w:r>
      <w:r w:rsidR="0045240A">
        <w:rPr>
          <w:rFonts w:ascii="Arial" w:hAnsi="Arial" w:cs="Arial"/>
          <w:sz w:val="24"/>
          <w:szCs w:val="24"/>
        </w:rPr>
        <w:t xml:space="preserve">s de comercio y/o razón social </w:t>
      </w:r>
      <w:r w:rsidRPr="0045240A">
        <w:rPr>
          <w:rFonts w:ascii="Arial" w:hAnsi="Arial" w:cs="Arial"/>
          <w:sz w:val="24"/>
          <w:szCs w:val="24"/>
        </w:rPr>
        <w:t>que se dedican a actividades relacionadas con el objeto de contratación, encontramos que en el mercado existe una pluralidad significativa de posibles oferentes que puedan satisfacer las necesidades de la Universidad, garantizando su cumplimiento, no solo en calidad, tiempo y oportunidad, sino también financieramente. Para definir el valor aproximado del contrato a suscribir, se tuvo en cuenta los precios del mercado, incluidos los diferentes impuestos, tasas y contribuciones nacionales, departamentales y/o municipales que afecten el valor del contrato.</w:t>
      </w:r>
    </w:p>
    <w:p w14:paraId="56B79E95" w14:textId="77777777" w:rsidR="005C17F1" w:rsidRPr="0045240A" w:rsidRDefault="005C17F1" w:rsidP="005C17F1">
      <w:pPr>
        <w:autoSpaceDE w:val="0"/>
        <w:autoSpaceDN w:val="0"/>
        <w:adjustRightInd w:val="0"/>
        <w:contextualSpacing/>
        <w:jc w:val="both"/>
        <w:rPr>
          <w:rFonts w:ascii="Arial" w:hAnsi="Arial" w:cs="Arial"/>
          <w:sz w:val="24"/>
          <w:szCs w:val="24"/>
        </w:rPr>
      </w:pPr>
    </w:p>
    <w:p w14:paraId="5D4BA101" w14:textId="77777777" w:rsidR="005C17F1" w:rsidRPr="0045240A" w:rsidRDefault="005C17F1" w:rsidP="005C17F1">
      <w:pPr>
        <w:autoSpaceDE w:val="0"/>
        <w:autoSpaceDN w:val="0"/>
        <w:adjustRightInd w:val="0"/>
        <w:contextualSpacing/>
        <w:jc w:val="both"/>
        <w:rPr>
          <w:rFonts w:ascii="Arial" w:hAnsi="Arial" w:cs="Arial"/>
          <w:sz w:val="24"/>
          <w:szCs w:val="24"/>
        </w:rPr>
      </w:pPr>
      <w:r w:rsidRPr="0045240A">
        <w:rPr>
          <w:rFonts w:ascii="Arial" w:hAnsi="Arial" w:cs="Arial"/>
          <w:b/>
          <w:sz w:val="24"/>
          <w:szCs w:val="24"/>
        </w:rPr>
        <w:t xml:space="preserve">Técnico: </w:t>
      </w:r>
      <w:r w:rsidRPr="0045240A">
        <w:rPr>
          <w:rFonts w:ascii="Arial" w:hAnsi="Arial" w:cs="Arial"/>
          <w:sz w:val="24"/>
          <w:szCs w:val="24"/>
        </w:rPr>
        <w:t xml:space="preserve">La persona natural o jurídica que preste </w:t>
      </w:r>
      <w:proofErr w:type="gramStart"/>
      <w:r w:rsidRPr="0045240A">
        <w:rPr>
          <w:rFonts w:ascii="Arial" w:hAnsi="Arial" w:cs="Arial"/>
          <w:sz w:val="24"/>
          <w:szCs w:val="24"/>
        </w:rPr>
        <w:t>éste</w:t>
      </w:r>
      <w:proofErr w:type="gramEnd"/>
      <w:r w:rsidRPr="0045240A">
        <w:rPr>
          <w:rFonts w:ascii="Arial" w:hAnsi="Arial" w:cs="Arial"/>
          <w:sz w:val="24"/>
          <w:szCs w:val="24"/>
        </w:rPr>
        <w:t xml:space="preserve"> servicio y/o suministre los bienes objeto de adquisición debe contar con el conocimiento y la</w:t>
      </w:r>
      <w:r w:rsidRPr="0045240A">
        <w:rPr>
          <w:rFonts w:ascii="Arial" w:hAnsi="Arial" w:cs="Arial"/>
          <w:b/>
          <w:sz w:val="24"/>
          <w:szCs w:val="24"/>
        </w:rPr>
        <w:t xml:space="preserve"> </w:t>
      </w:r>
      <w:r w:rsidRPr="0045240A">
        <w:rPr>
          <w:rFonts w:ascii="Arial" w:hAnsi="Arial" w:cs="Arial"/>
          <w:sz w:val="24"/>
          <w:szCs w:val="24"/>
        </w:rPr>
        <w:t xml:space="preserve">Capacidad de ejecutar las acciones que permitan obtener el producto a contratar como son </w:t>
      </w:r>
      <w:r w:rsidRPr="0045240A">
        <w:rPr>
          <w:rFonts w:ascii="Arial" w:hAnsi="Arial" w:cs="Arial"/>
          <w:sz w:val="24"/>
          <w:szCs w:val="24"/>
        </w:rPr>
        <w:lastRenderedPageBreak/>
        <w:t xml:space="preserve">experiencia y la idoneidad para cumplir a cabalidad con el objeto del contrato que se pretende celebrar. </w:t>
      </w:r>
    </w:p>
    <w:p w14:paraId="396C8C43" w14:textId="77777777" w:rsidR="005C17F1" w:rsidRPr="0045240A" w:rsidRDefault="005C17F1" w:rsidP="005C17F1">
      <w:pPr>
        <w:autoSpaceDE w:val="0"/>
        <w:autoSpaceDN w:val="0"/>
        <w:adjustRightInd w:val="0"/>
        <w:contextualSpacing/>
        <w:jc w:val="both"/>
        <w:rPr>
          <w:rFonts w:ascii="Arial" w:hAnsi="Arial" w:cs="Arial"/>
          <w:sz w:val="24"/>
          <w:szCs w:val="24"/>
        </w:rPr>
      </w:pPr>
    </w:p>
    <w:p w14:paraId="144DCB92" w14:textId="77777777" w:rsidR="005C17F1" w:rsidRDefault="005C17F1" w:rsidP="005C17F1">
      <w:pPr>
        <w:autoSpaceDE w:val="0"/>
        <w:autoSpaceDN w:val="0"/>
        <w:adjustRightInd w:val="0"/>
        <w:contextualSpacing/>
        <w:jc w:val="both"/>
        <w:rPr>
          <w:rFonts w:ascii="Arial" w:hAnsi="Arial" w:cs="Arial"/>
          <w:sz w:val="24"/>
          <w:szCs w:val="24"/>
        </w:rPr>
      </w:pPr>
      <w:r w:rsidRPr="0045240A">
        <w:rPr>
          <w:rFonts w:ascii="Arial" w:hAnsi="Arial" w:cs="Arial"/>
          <w:sz w:val="24"/>
          <w:szCs w:val="24"/>
        </w:rPr>
        <w:t>La Universidad efectuó las siguientes cotizaciones:</w:t>
      </w:r>
    </w:p>
    <w:p w14:paraId="078762BB" w14:textId="77777777" w:rsidR="005C17F1" w:rsidRPr="0045240A" w:rsidRDefault="005C17F1" w:rsidP="005C17F1">
      <w:pPr>
        <w:jc w:val="both"/>
        <w:rPr>
          <w:rFonts w:ascii="Arial" w:hAnsi="Arial" w:cs="Arial"/>
          <w:sz w:val="24"/>
          <w:szCs w:val="24"/>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
        <w:gridCol w:w="3315"/>
        <w:gridCol w:w="1814"/>
        <w:gridCol w:w="1577"/>
        <w:gridCol w:w="1422"/>
      </w:tblGrid>
      <w:tr w:rsidR="005C17F1" w:rsidRPr="0045240A" w14:paraId="298A32D4" w14:textId="77777777" w:rsidTr="0045240A">
        <w:trPr>
          <w:trHeight w:val="575"/>
          <w:jc w:val="center"/>
        </w:trPr>
        <w:tc>
          <w:tcPr>
            <w:tcW w:w="704" w:type="dxa"/>
            <w:shd w:val="clear" w:color="auto" w:fill="BFBFBF"/>
            <w:vAlign w:val="center"/>
          </w:tcPr>
          <w:p w14:paraId="6FE3465F" w14:textId="77777777" w:rsidR="005C17F1" w:rsidRPr="0045240A" w:rsidRDefault="005C17F1" w:rsidP="0045240A">
            <w:pPr>
              <w:tabs>
                <w:tab w:val="left" w:pos="2268"/>
              </w:tabs>
              <w:jc w:val="center"/>
              <w:rPr>
                <w:rFonts w:ascii="Arial" w:hAnsi="Arial" w:cs="Arial"/>
                <w:b/>
                <w:sz w:val="24"/>
                <w:szCs w:val="24"/>
              </w:rPr>
            </w:pPr>
            <w:r w:rsidRPr="0045240A">
              <w:rPr>
                <w:rFonts w:ascii="Arial" w:hAnsi="Arial" w:cs="Arial"/>
                <w:b/>
                <w:sz w:val="24"/>
                <w:szCs w:val="24"/>
              </w:rPr>
              <w:t>No.</w:t>
            </w:r>
          </w:p>
        </w:tc>
        <w:tc>
          <w:tcPr>
            <w:tcW w:w="3392" w:type="dxa"/>
            <w:shd w:val="clear" w:color="auto" w:fill="BFBFBF"/>
            <w:vAlign w:val="center"/>
          </w:tcPr>
          <w:p w14:paraId="7D0F8B51" w14:textId="77777777" w:rsidR="005C17F1" w:rsidRPr="0045240A" w:rsidRDefault="005C17F1" w:rsidP="0045240A">
            <w:pPr>
              <w:tabs>
                <w:tab w:val="left" w:pos="2268"/>
              </w:tabs>
              <w:jc w:val="center"/>
              <w:rPr>
                <w:rFonts w:ascii="Arial" w:hAnsi="Arial" w:cs="Arial"/>
                <w:b/>
                <w:sz w:val="24"/>
                <w:szCs w:val="24"/>
              </w:rPr>
            </w:pPr>
            <w:r w:rsidRPr="0045240A">
              <w:rPr>
                <w:rFonts w:ascii="Arial" w:hAnsi="Arial" w:cs="Arial"/>
                <w:b/>
                <w:sz w:val="24"/>
                <w:szCs w:val="24"/>
              </w:rPr>
              <w:t>COTIZACIÓN</w:t>
            </w:r>
          </w:p>
        </w:tc>
        <w:tc>
          <w:tcPr>
            <w:tcW w:w="1829" w:type="dxa"/>
            <w:shd w:val="clear" w:color="auto" w:fill="BFBFBF"/>
            <w:vAlign w:val="center"/>
          </w:tcPr>
          <w:p w14:paraId="58609657" w14:textId="77777777" w:rsidR="005C17F1" w:rsidRPr="0045240A" w:rsidRDefault="005C17F1" w:rsidP="0045240A">
            <w:pPr>
              <w:tabs>
                <w:tab w:val="left" w:pos="2268"/>
              </w:tabs>
              <w:jc w:val="center"/>
              <w:rPr>
                <w:rFonts w:ascii="Arial" w:hAnsi="Arial" w:cs="Arial"/>
                <w:b/>
                <w:sz w:val="24"/>
                <w:szCs w:val="24"/>
              </w:rPr>
            </w:pPr>
            <w:r w:rsidRPr="0045240A">
              <w:rPr>
                <w:rFonts w:ascii="Arial" w:hAnsi="Arial" w:cs="Arial"/>
                <w:b/>
                <w:sz w:val="24"/>
                <w:szCs w:val="24"/>
              </w:rPr>
              <w:t>MEDIO DE</w:t>
            </w:r>
          </w:p>
          <w:p w14:paraId="0C746173" w14:textId="77777777" w:rsidR="005C17F1" w:rsidRPr="0045240A" w:rsidRDefault="005C17F1" w:rsidP="0045240A">
            <w:pPr>
              <w:tabs>
                <w:tab w:val="left" w:pos="2268"/>
              </w:tabs>
              <w:jc w:val="center"/>
              <w:rPr>
                <w:rFonts w:ascii="Arial" w:hAnsi="Arial" w:cs="Arial"/>
                <w:b/>
                <w:sz w:val="24"/>
                <w:szCs w:val="24"/>
              </w:rPr>
            </w:pPr>
            <w:r w:rsidRPr="0045240A">
              <w:rPr>
                <w:rFonts w:ascii="Arial" w:hAnsi="Arial" w:cs="Arial"/>
                <w:b/>
                <w:sz w:val="24"/>
                <w:szCs w:val="24"/>
              </w:rPr>
              <w:t>SOLICITUD</w:t>
            </w:r>
          </w:p>
        </w:tc>
        <w:tc>
          <w:tcPr>
            <w:tcW w:w="1463" w:type="dxa"/>
            <w:shd w:val="clear" w:color="auto" w:fill="BFBFBF"/>
            <w:vAlign w:val="center"/>
          </w:tcPr>
          <w:p w14:paraId="67CB2415" w14:textId="77777777" w:rsidR="005C17F1" w:rsidRPr="0045240A" w:rsidRDefault="005C17F1" w:rsidP="0045240A">
            <w:pPr>
              <w:tabs>
                <w:tab w:val="left" w:pos="2268"/>
              </w:tabs>
              <w:jc w:val="center"/>
              <w:rPr>
                <w:rFonts w:ascii="Arial" w:hAnsi="Arial" w:cs="Arial"/>
                <w:b/>
                <w:sz w:val="24"/>
                <w:szCs w:val="24"/>
              </w:rPr>
            </w:pPr>
            <w:r w:rsidRPr="0045240A">
              <w:rPr>
                <w:rFonts w:ascii="Arial" w:hAnsi="Arial" w:cs="Arial"/>
                <w:b/>
                <w:sz w:val="24"/>
                <w:szCs w:val="24"/>
              </w:rPr>
              <w:t>CONCEPTO TÉCNICO</w:t>
            </w:r>
          </w:p>
        </w:tc>
        <w:tc>
          <w:tcPr>
            <w:tcW w:w="1440" w:type="dxa"/>
            <w:shd w:val="clear" w:color="auto" w:fill="BFBFBF"/>
            <w:vAlign w:val="center"/>
          </w:tcPr>
          <w:p w14:paraId="77343961" w14:textId="77777777" w:rsidR="005C17F1" w:rsidRPr="0045240A" w:rsidRDefault="005C17F1" w:rsidP="0045240A">
            <w:pPr>
              <w:tabs>
                <w:tab w:val="left" w:pos="2268"/>
              </w:tabs>
              <w:jc w:val="center"/>
              <w:rPr>
                <w:rFonts w:ascii="Arial" w:hAnsi="Arial" w:cs="Arial"/>
                <w:b/>
                <w:sz w:val="24"/>
                <w:szCs w:val="24"/>
              </w:rPr>
            </w:pPr>
            <w:r w:rsidRPr="0045240A">
              <w:rPr>
                <w:rFonts w:ascii="Arial" w:hAnsi="Arial" w:cs="Arial"/>
                <w:b/>
                <w:sz w:val="24"/>
                <w:szCs w:val="24"/>
              </w:rPr>
              <w:t>VALOR</w:t>
            </w:r>
          </w:p>
        </w:tc>
      </w:tr>
      <w:tr w:rsidR="005C17F1" w:rsidRPr="0045240A" w14:paraId="04339958" w14:textId="77777777" w:rsidTr="0045240A">
        <w:trPr>
          <w:trHeight w:val="575"/>
          <w:jc w:val="center"/>
        </w:trPr>
        <w:tc>
          <w:tcPr>
            <w:tcW w:w="704" w:type="dxa"/>
            <w:vAlign w:val="center"/>
          </w:tcPr>
          <w:p w14:paraId="35CCBAC5" w14:textId="77777777" w:rsidR="005C17F1" w:rsidRPr="0045240A" w:rsidRDefault="005C17F1" w:rsidP="0045240A">
            <w:pPr>
              <w:tabs>
                <w:tab w:val="left" w:pos="2268"/>
              </w:tabs>
              <w:jc w:val="center"/>
              <w:rPr>
                <w:rFonts w:ascii="Arial" w:hAnsi="Arial" w:cs="Arial"/>
                <w:sz w:val="24"/>
                <w:szCs w:val="24"/>
              </w:rPr>
            </w:pPr>
            <w:r w:rsidRPr="0045240A">
              <w:rPr>
                <w:rFonts w:ascii="Arial" w:hAnsi="Arial" w:cs="Arial"/>
                <w:sz w:val="24"/>
                <w:szCs w:val="24"/>
              </w:rPr>
              <w:t>1</w:t>
            </w:r>
          </w:p>
        </w:tc>
        <w:tc>
          <w:tcPr>
            <w:tcW w:w="3392" w:type="dxa"/>
            <w:shd w:val="clear" w:color="auto" w:fill="auto"/>
            <w:vAlign w:val="center"/>
          </w:tcPr>
          <w:p w14:paraId="0A25E38C" w14:textId="77777777" w:rsidR="005C17F1" w:rsidRPr="0045240A" w:rsidRDefault="005C17F1" w:rsidP="0045240A">
            <w:pPr>
              <w:tabs>
                <w:tab w:val="left" w:pos="2268"/>
              </w:tabs>
              <w:jc w:val="center"/>
              <w:rPr>
                <w:rFonts w:ascii="Arial" w:hAnsi="Arial" w:cs="Arial"/>
                <w:sz w:val="24"/>
                <w:szCs w:val="24"/>
              </w:rPr>
            </w:pPr>
          </w:p>
        </w:tc>
        <w:tc>
          <w:tcPr>
            <w:tcW w:w="1829" w:type="dxa"/>
            <w:shd w:val="clear" w:color="auto" w:fill="auto"/>
            <w:vAlign w:val="center"/>
          </w:tcPr>
          <w:p w14:paraId="6A972C60" w14:textId="77777777" w:rsidR="005C17F1" w:rsidRPr="0045240A" w:rsidRDefault="005C17F1" w:rsidP="0045240A">
            <w:pPr>
              <w:tabs>
                <w:tab w:val="left" w:pos="2268"/>
              </w:tabs>
              <w:jc w:val="center"/>
              <w:rPr>
                <w:rFonts w:ascii="Arial" w:hAnsi="Arial" w:cs="Arial"/>
                <w:sz w:val="24"/>
                <w:szCs w:val="24"/>
              </w:rPr>
            </w:pPr>
            <w:r w:rsidRPr="0045240A">
              <w:rPr>
                <w:rFonts w:ascii="Arial" w:hAnsi="Arial" w:cs="Arial"/>
                <w:sz w:val="24"/>
                <w:szCs w:val="24"/>
              </w:rPr>
              <w:t>FISICO</w:t>
            </w:r>
          </w:p>
        </w:tc>
        <w:tc>
          <w:tcPr>
            <w:tcW w:w="1463" w:type="dxa"/>
            <w:shd w:val="clear" w:color="auto" w:fill="auto"/>
            <w:vAlign w:val="center"/>
          </w:tcPr>
          <w:p w14:paraId="448E59C2" w14:textId="77777777" w:rsidR="005C17F1" w:rsidRPr="0045240A" w:rsidRDefault="005C17F1" w:rsidP="0045240A">
            <w:pPr>
              <w:tabs>
                <w:tab w:val="left" w:pos="2268"/>
              </w:tabs>
              <w:jc w:val="center"/>
              <w:rPr>
                <w:rFonts w:ascii="Arial" w:hAnsi="Arial" w:cs="Arial"/>
                <w:sz w:val="24"/>
                <w:szCs w:val="24"/>
              </w:rPr>
            </w:pPr>
            <w:r w:rsidRPr="0045240A">
              <w:rPr>
                <w:rFonts w:ascii="Arial" w:hAnsi="Arial" w:cs="Arial"/>
                <w:sz w:val="24"/>
                <w:szCs w:val="24"/>
              </w:rPr>
              <w:t>AVALADA</w:t>
            </w:r>
          </w:p>
        </w:tc>
        <w:tc>
          <w:tcPr>
            <w:tcW w:w="1440" w:type="dxa"/>
            <w:vAlign w:val="center"/>
          </w:tcPr>
          <w:p w14:paraId="24163D1F" w14:textId="77777777" w:rsidR="005C17F1" w:rsidRPr="0045240A" w:rsidRDefault="005C17F1" w:rsidP="0045240A">
            <w:pPr>
              <w:tabs>
                <w:tab w:val="left" w:pos="2268"/>
              </w:tabs>
              <w:jc w:val="center"/>
              <w:rPr>
                <w:rFonts w:ascii="Arial" w:hAnsi="Arial" w:cs="Arial"/>
                <w:sz w:val="24"/>
                <w:szCs w:val="24"/>
              </w:rPr>
            </w:pPr>
            <w:r w:rsidRPr="0045240A">
              <w:rPr>
                <w:rFonts w:ascii="Arial" w:hAnsi="Arial" w:cs="Arial"/>
                <w:sz w:val="24"/>
                <w:szCs w:val="24"/>
              </w:rPr>
              <w:t>$</w:t>
            </w:r>
          </w:p>
        </w:tc>
      </w:tr>
      <w:tr w:rsidR="005C17F1" w:rsidRPr="0045240A" w14:paraId="63FDCB5C" w14:textId="77777777" w:rsidTr="0045240A">
        <w:trPr>
          <w:trHeight w:val="575"/>
          <w:jc w:val="center"/>
        </w:trPr>
        <w:tc>
          <w:tcPr>
            <w:tcW w:w="704" w:type="dxa"/>
            <w:vAlign w:val="center"/>
          </w:tcPr>
          <w:p w14:paraId="4A8E7898" w14:textId="77777777" w:rsidR="005C17F1" w:rsidRPr="0045240A" w:rsidRDefault="005C17F1" w:rsidP="0045240A">
            <w:pPr>
              <w:tabs>
                <w:tab w:val="left" w:pos="2268"/>
              </w:tabs>
              <w:jc w:val="center"/>
              <w:rPr>
                <w:rFonts w:ascii="Arial" w:hAnsi="Arial" w:cs="Arial"/>
                <w:sz w:val="24"/>
                <w:szCs w:val="24"/>
              </w:rPr>
            </w:pPr>
            <w:r w:rsidRPr="0045240A">
              <w:rPr>
                <w:rFonts w:ascii="Arial" w:hAnsi="Arial" w:cs="Arial"/>
                <w:sz w:val="24"/>
                <w:szCs w:val="24"/>
              </w:rPr>
              <w:t>2</w:t>
            </w:r>
          </w:p>
        </w:tc>
        <w:tc>
          <w:tcPr>
            <w:tcW w:w="3392" w:type="dxa"/>
            <w:shd w:val="clear" w:color="auto" w:fill="auto"/>
            <w:vAlign w:val="center"/>
          </w:tcPr>
          <w:p w14:paraId="56B53ED4" w14:textId="77777777" w:rsidR="005C17F1" w:rsidRPr="0045240A" w:rsidRDefault="005C17F1" w:rsidP="0045240A">
            <w:pPr>
              <w:tabs>
                <w:tab w:val="left" w:pos="2268"/>
              </w:tabs>
              <w:jc w:val="center"/>
              <w:rPr>
                <w:rFonts w:ascii="Arial" w:hAnsi="Arial" w:cs="Arial"/>
                <w:sz w:val="24"/>
                <w:szCs w:val="24"/>
              </w:rPr>
            </w:pPr>
          </w:p>
        </w:tc>
        <w:tc>
          <w:tcPr>
            <w:tcW w:w="1829" w:type="dxa"/>
            <w:shd w:val="clear" w:color="auto" w:fill="auto"/>
            <w:vAlign w:val="center"/>
          </w:tcPr>
          <w:p w14:paraId="02381C2B" w14:textId="77777777" w:rsidR="005C17F1" w:rsidRPr="0045240A" w:rsidRDefault="005C17F1" w:rsidP="0045240A">
            <w:pPr>
              <w:tabs>
                <w:tab w:val="left" w:pos="2268"/>
              </w:tabs>
              <w:jc w:val="center"/>
              <w:rPr>
                <w:rFonts w:ascii="Arial" w:hAnsi="Arial" w:cs="Arial"/>
                <w:sz w:val="24"/>
                <w:szCs w:val="24"/>
              </w:rPr>
            </w:pPr>
          </w:p>
        </w:tc>
        <w:tc>
          <w:tcPr>
            <w:tcW w:w="1463" w:type="dxa"/>
            <w:shd w:val="clear" w:color="auto" w:fill="auto"/>
            <w:vAlign w:val="center"/>
          </w:tcPr>
          <w:p w14:paraId="3D9D463C" w14:textId="77777777" w:rsidR="005C17F1" w:rsidRPr="0045240A" w:rsidRDefault="005C17F1" w:rsidP="0045240A">
            <w:pPr>
              <w:tabs>
                <w:tab w:val="left" w:pos="2268"/>
              </w:tabs>
              <w:jc w:val="center"/>
              <w:rPr>
                <w:rFonts w:ascii="Arial" w:hAnsi="Arial" w:cs="Arial"/>
                <w:sz w:val="24"/>
                <w:szCs w:val="24"/>
              </w:rPr>
            </w:pPr>
          </w:p>
        </w:tc>
        <w:tc>
          <w:tcPr>
            <w:tcW w:w="1440" w:type="dxa"/>
            <w:vAlign w:val="center"/>
          </w:tcPr>
          <w:p w14:paraId="559C3082" w14:textId="77777777" w:rsidR="005C17F1" w:rsidRPr="0045240A" w:rsidRDefault="005C17F1" w:rsidP="0045240A">
            <w:pPr>
              <w:tabs>
                <w:tab w:val="left" w:pos="2268"/>
              </w:tabs>
              <w:jc w:val="center"/>
              <w:rPr>
                <w:rFonts w:ascii="Arial" w:hAnsi="Arial" w:cs="Arial"/>
                <w:sz w:val="24"/>
                <w:szCs w:val="24"/>
              </w:rPr>
            </w:pPr>
          </w:p>
        </w:tc>
      </w:tr>
      <w:tr w:rsidR="005C17F1" w:rsidRPr="0045240A" w14:paraId="705D23E1" w14:textId="77777777" w:rsidTr="0045240A">
        <w:trPr>
          <w:trHeight w:val="575"/>
          <w:jc w:val="center"/>
        </w:trPr>
        <w:tc>
          <w:tcPr>
            <w:tcW w:w="704" w:type="dxa"/>
            <w:vAlign w:val="center"/>
          </w:tcPr>
          <w:p w14:paraId="1A6F63FD" w14:textId="77777777" w:rsidR="005C17F1" w:rsidRPr="0045240A" w:rsidRDefault="005C17F1" w:rsidP="0045240A">
            <w:pPr>
              <w:tabs>
                <w:tab w:val="left" w:pos="2268"/>
              </w:tabs>
              <w:jc w:val="center"/>
              <w:rPr>
                <w:rFonts w:ascii="Arial" w:hAnsi="Arial" w:cs="Arial"/>
                <w:sz w:val="24"/>
                <w:szCs w:val="24"/>
              </w:rPr>
            </w:pPr>
            <w:r w:rsidRPr="0045240A">
              <w:rPr>
                <w:rFonts w:ascii="Arial" w:hAnsi="Arial" w:cs="Arial"/>
                <w:sz w:val="24"/>
                <w:szCs w:val="24"/>
              </w:rPr>
              <w:t>3</w:t>
            </w:r>
          </w:p>
        </w:tc>
        <w:tc>
          <w:tcPr>
            <w:tcW w:w="3392" w:type="dxa"/>
            <w:shd w:val="clear" w:color="auto" w:fill="auto"/>
            <w:vAlign w:val="center"/>
          </w:tcPr>
          <w:p w14:paraId="3E5B930A" w14:textId="77777777" w:rsidR="005C17F1" w:rsidRPr="0045240A" w:rsidRDefault="005C17F1" w:rsidP="0045240A">
            <w:pPr>
              <w:tabs>
                <w:tab w:val="left" w:pos="2268"/>
              </w:tabs>
              <w:jc w:val="center"/>
              <w:rPr>
                <w:rFonts w:ascii="Arial" w:hAnsi="Arial" w:cs="Arial"/>
                <w:sz w:val="24"/>
                <w:szCs w:val="24"/>
              </w:rPr>
            </w:pPr>
          </w:p>
        </w:tc>
        <w:tc>
          <w:tcPr>
            <w:tcW w:w="1829" w:type="dxa"/>
            <w:shd w:val="clear" w:color="auto" w:fill="auto"/>
            <w:vAlign w:val="center"/>
          </w:tcPr>
          <w:p w14:paraId="5A24ADF7" w14:textId="77777777" w:rsidR="005C17F1" w:rsidRPr="0045240A" w:rsidRDefault="005C17F1" w:rsidP="0045240A">
            <w:pPr>
              <w:tabs>
                <w:tab w:val="left" w:pos="2268"/>
              </w:tabs>
              <w:jc w:val="center"/>
              <w:rPr>
                <w:rFonts w:ascii="Arial" w:hAnsi="Arial" w:cs="Arial"/>
                <w:sz w:val="24"/>
                <w:szCs w:val="24"/>
              </w:rPr>
            </w:pPr>
          </w:p>
        </w:tc>
        <w:tc>
          <w:tcPr>
            <w:tcW w:w="1463" w:type="dxa"/>
            <w:shd w:val="clear" w:color="auto" w:fill="auto"/>
            <w:vAlign w:val="center"/>
          </w:tcPr>
          <w:p w14:paraId="4C32B392" w14:textId="77777777" w:rsidR="005C17F1" w:rsidRPr="0045240A" w:rsidRDefault="005C17F1" w:rsidP="0045240A">
            <w:pPr>
              <w:tabs>
                <w:tab w:val="left" w:pos="2268"/>
              </w:tabs>
              <w:jc w:val="center"/>
              <w:rPr>
                <w:rFonts w:ascii="Arial" w:hAnsi="Arial" w:cs="Arial"/>
                <w:sz w:val="24"/>
                <w:szCs w:val="24"/>
              </w:rPr>
            </w:pPr>
          </w:p>
        </w:tc>
        <w:tc>
          <w:tcPr>
            <w:tcW w:w="1440" w:type="dxa"/>
            <w:vAlign w:val="center"/>
          </w:tcPr>
          <w:p w14:paraId="501FD5E2" w14:textId="77777777" w:rsidR="005C17F1" w:rsidRPr="0045240A" w:rsidRDefault="005C17F1" w:rsidP="0045240A">
            <w:pPr>
              <w:tabs>
                <w:tab w:val="left" w:pos="2268"/>
              </w:tabs>
              <w:jc w:val="center"/>
              <w:rPr>
                <w:rFonts w:ascii="Arial" w:hAnsi="Arial" w:cs="Arial"/>
                <w:sz w:val="24"/>
                <w:szCs w:val="24"/>
              </w:rPr>
            </w:pPr>
          </w:p>
        </w:tc>
      </w:tr>
    </w:tbl>
    <w:p w14:paraId="40365457" w14:textId="77777777" w:rsidR="005C17F1" w:rsidRPr="0045240A" w:rsidRDefault="005C17F1" w:rsidP="005C17F1">
      <w:pPr>
        <w:autoSpaceDE w:val="0"/>
        <w:autoSpaceDN w:val="0"/>
        <w:adjustRightInd w:val="0"/>
        <w:contextualSpacing/>
        <w:jc w:val="both"/>
        <w:rPr>
          <w:rFonts w:ascii="Arial" w:hAnsi="Arial" w:cs="Arial"/>
          <w:b/>
          <w:sz w:val="24"/>
          <w:szCs w:val="24"/>
        </w:rPr>
      </w:pPr>
    </w:p>
    <w:p w14:paraId="7F4E7321" w14:textId="77777777" w:rsidR="00FD2F20" w:rsidRPr="0045240A" w:rsidRDefault="00FD2F20" w:rsidP="00FD2F20">
      <w:pPr>
        <w:jc w:val="both"/>
        <w:rPr>
          <w:rFonts w:ascii="Arial" w:hAnsi="Arial" w:cs="Arial"/>
          <w:sz w:val="24"/>
          <w:szCs w:val="24"/>
        </w:rPr>
      </w:pPr>
      <w:r w:rsidRPr="0045240A">
        <w:rPr>
          <w:rFonts w:ascii="Arial" w:hAnsi="Arial" w:cs="Arial"/>
          <w:sz w:val="24"/>
          <w:szCs w:val="24"/>
        </w:rPr>
        <w:t xml:space="preserve">Para constancia se firma el presente informe el </w:t>
      </w:r>
      <w:r w:rsidR="0045240A">
        <w:rPr>
          <w:rFonts w:ascii="Arial" w:hAnsi="Arial" w:cs="Arial"/>
          <w:noProof/>
          <w:sz w:val="24"/>
          <w:szCs w:val="24"/>
        </w:rPr>
        <w:t>día ___ del mes de ____ de 20___</w:t>
      </w:r>
      <w:r w:rsidRPr="0045240A">
        <w:rPr>
          <w:rFonts w:ascii="Arial" w:hAnsi="Arial" w:cs="Arial"/>
          <w:noProof/>
          <w:sz w:val="24"/>
          <w:szCs w:val="24"/>
        </w:rPr>
        <w:t>.</w:t>
      </w:r>
    </w:p>
    <w:p w14:paraId="7FA3BDE8" w14:textId="77777777" w:rsidR="00722796" w:rsidRDefault="00722796" w:rsidP="00FD2F20">
      <w:pPr>
        <w:jc w:val="both"/>
        <w:rPr>
          <w:rFonts w:ascii="Arial" w:hAnsi="Arial" w:cs="Arial"/>
          <w:b/>
          <w:sz w:val="24"/>
          <w:szCs w:val="24"/>
        </w:rPr>
      </w:pPr>
    </w:p>
    <w:p w14:paraId="47B9767A" w14:textId="77777777" w:rsidR="00722796" w:rsidRDefault="00722796" w:rsidP="00FD2F20">
      <w:pPr>
        <w:jc w:val="both"/>
        <w:rPr>
          <w:rFonts w:ascii="Arial" w:hAnsi="Arial" w:cs="Arial"/>
          <w:b/>
          <w:sz w:val="24"/>
          <w:szCs w:val="24"/>
        </w:rPr>
      </w:pPr>
    </w:p>
    <w:p w14:paraId="3102F047" w14:textId="77777777" w:rsidR="00722796" w:rsidRDefault="00722796" w:rsidP="00FD2F20">
      <w:pPr>
        <w:jc w:val="both"/>
        <w:rPr>
          <w:rFonts w:ascii="Arial" w:hAnsi="Arial" w:cs="Arial"/>
          <w:b/>
          <w:sz w:val="24"/>
          <w:szCs w:val="24"/>
        </w:rPr>
      </w:pPr>
    </w:p>
    <w:p w14:paraId="58C891FB" w14:textId="77777777" w:rsidR="00722796" w:rsidRPr="0045240A" w:rsidRDefault="00722796" w:rsidP="00FD2F20">
      <w:pPr>
        <w:jc w:val="both"/>
        <w:rPr>
          <w:rFonts w:ascii="Arial" w:hAnsi="Arial" w:cs="Arial"/>
          <w:b/>
          <w:sz w:val="24"/>
          <w:szCs w:val="24"/>
        </w:rPr>
      </w:pPr>
    </w:p>
    <w:p w14:paraId="2195413F" w14:textId="77777777" w:rsidR="00FD2F20" w:rsidRDefault="00722796" w:rsidP="00FD2F20">
      <w:pPr>
        <w:jc w:val="both"/>
        <w:rPr>
          <w:rFonts w:ascii="Arial" w:hAnsi="Arial" w:cs="Arial"/>
          <w:b/>
          <w:sz w:val="24"/>
          <w:szCs w:val="24"/>
        </w:rPr>
      </w:pPr>
      <w:r>
        <w:rPr>
          <w:rFonts w:ascii="Arial" w:hAnsi="Arial" w:cs="Arial"/>
          <w:b/>
          <w:sz w:val="24"/>
          <w:szCs w:val="24"/>
        </w:rPr>
        <w:t>______________________________</w:t>
      </w:r>
    </w:p>
    <w:p w14:paraId="75F4D969" w14:textId="77777777" w:rsidR="00722796" w:rsidRPr="0045240A" w:rsidRDefault="00722796" w:rsidP="00FD2F20">
      <w:pPr>
        <w:jc w:val="both"/>
        <w:rPr>
          <w:rFonts w:ascii="Arial" w:hAnsi="Arial" w:cs="Arial"/>
          <w:b/>
          <w:sz w:val="24"/>
          <w:szCs w:val="24"/>
        </w:rPr>
      </w:pPr>
      <w:r>
        <w:rPr>
          <w:rFonts w:ascii="Arial" w:hAnsi="Arial" w:cs="Arial"/>
          <w:b/>
          <w:sz w:val="24"/>
          <w:szCs w:val="24"/>
        </w:rPr>
        <w:t>Nombres Completos</w:t>
      </w:r>
    </w:p>
    <w:p w14:paraId="4D4594F1" w14:textId="77777777" w:rsidR="00FD2F20" w:rsidRDefault="00722796" w:rsidP="00FD2F20">
      <w:pPr>
        <w:jc w:val="both"/>
        <w:rPr>
          <w:rFonts w:ascii="Arial" w:hAnsi="Arial" w:cs="Arial"/>
          <w:sz w:val="24"/>
          <w:szCs w:val="24"/>
        </w:rPr>
      </w:pPr>
      <w:r>
        <w:rPr>
          <w:rFonts w:ascii="Arial" w:hAnsi="Arial" w:cs="Arial"/>
          <w:sz w:val="24"/>
          <w:szCs w:val="24"/>
        </w:rPr>
        <w:t>Cargo</w:t>
      </w:r>
    </w:p>
    <w:p w14:paraId="016FCEE0" w14:textId="77777777" w:rsidR="00722796" w:rsidRPr="0045240A" w:rsidRDefault="00722796" w:rsidP="00FD2F20">
      <w:pPr>
        <w:jc w:val="both"/>
        <w:rPr>
          <w:rFonts w:ascii="Arial" w:hAnsi="Arial" w:cs="Arial"/>
          <w:sz w:val="24"/>
          <w:szCs w:val="24"/>
        </w:rPr>
      </w:pPr>
      <w:r>
        <w:rPr>
          <w:rFonts w:ascii="Arial" w:hAnsi="Arial" w:cs="Arial"/>
          <w:sz w:val="24"/>
          <w:szCs w:val="24"/>
        </w:rPr>
        <w:t>Dependencia</w:t>
      </w:r>
    </w:p>
    <w:p w14:paraId="37070DF7" w14:textId="77777777" w:rsidR="00351243" w:rsidRDefault="00351243" w:rsidP="005C17F1">
      <w:pPr>
        <w:rPr>
          <w:rFonts w:ascii="Arial" w:hAnsi="Arial" w:cs="Arial"/>
          <w:sz w:val="24"/>
          <w:szCs w:val="24"/>
        </w:rPr>
      </w:pPr>
    </w:p>
    <w:p w14:paraId="6D724ED0" w14:textId="77777777" w:rsidR="00722796" w:rsidRPr="00722796" w:rsidRDefault="00722796" w:rsidP="005C17F1">
      <w:pPr>
        <w:rPr>
          <w:rFonts w:ascii="Arial" w:hAnsi="Arial" w:cs="Arial"/>
          <w:sz w:val="24"/>
          <w:szCs w:val="24"/>
        </w:rPr>
      </w:pPr>
    </w:p>
    <w:sectPr w:rsidR="00722796" w:rsidRPr="00722796" w:rsidSect="00B55CFC">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3E58E4" w14:textId="77777777" w:rsidR="00B55CFC" w:rsidRDefault="00B55CFC" w:rsidP="009E43E9">
      <w:r>
        <w:separator/>
      </w:r>
    </w:p>
  </w:endnote>
  <w:endnote w:type="continuationSeparator" w:id="0">
    <w:p w14:paraId="70140E67" w14:textId="77777777" w:rsidR="00B55CFC" w:rsidRDefault="00B55CFC" w:rsidP="009E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6A614" w14:textId="77777777" w:rsidR="00862522" w:rsidRDefault="0086252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5D997F" w14:textId="77777777" w:rsidR="00862522" w:rsidRDefault="0086252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E75A47" w14:textId="77777777" w:rsidR="00862522" w:rsidRDefault="0086252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087BA6" w14:textId="77777777" w:rsidR="00B55CFC" w:rsidRDefault="00B55CFC" w:rsidP="009E43E9">
      <w:r>
        <w:separator/>
      </w:r>
    </w:p>
  </w:footnote>
  <w:footnote w:type="continuationSeparator" w:id="0">
    <w:p w14:paraId="4C0A8670" w14:textId="77777777" w:rsidR="00B55CFC" w:rsidRDefault="00B55CFC" w:rsidP="009E4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C212F" w14:textId="77777777" w:rsidR="00862522" w:rsidRDefault="0086252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1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4537"/>
      <w:gridCol w:w="3074"/>
    </w:tblGrid>
    <w:tr w:rsidR="00FE50E5" w:rsidRPr="002B6381" w14:paraId="6D8686FB" w14:textId="77777777" w:rsidTr="00C516FB">
      <w:trPr>
        <w:cantSplit/>
        <w:trHeight w:val="414"/>
      </w:trPr>
      <w:tc>
        <w:tcPr>
          <w:tcW w:w="848" w:type="pct"/>
          <w:vMerge w:val="restart"/>
          <w:vAlign w:val="center"/>
        </w:tcPr>
        <w:p w14:paraId="7F7249F8" w14:textId="77777777" w:rsidR="00FE50E5" w:rsidRPr="002B6381" w:rsidRDefault="00FE50E5" w:rsidP="00C516FB">
          <w:pPr>
            <w:pStyle w:val="Encabezado"/>
            <w:jc w:val="center"/>
            <w:rPr>
              <w:rFonts w:ascii="Arial" w:hAnsi="Arial" w:cs="Arial"/>
            </w:rPr>
          </w:pPr>
          <w:r w:rsidRPr="002B6381">
            <w:rPr>
              <w:rFonts w:ascii="Arial" w:hAnsi="Arial" w:cs="Arial"/>
              <w:noProof/>
              <w:lang w:val="en-US" w:eastAsia="en-US"/>
            </w:rPr>
            <w:drawing>
              <wp:anchor distT="0" distB="0" distL="114300" distR="114300" simplePos="0" relativeHeight="251661312" behindDoc="0" locked="0" layoutInCell="1" allowOverlap="1" wp14:anchorId="33152386" wp14:editId="4D009722">
                <wp:simplePos x="0" y="0"/>
                <wp:positionH relativeFrom="column">
                  <wp:posOffset>-29845</wp:posOffset>
                </wp:positionH>
                <wp:positionV relativeFrom="paragraph">
                  <wp:posOffset>18415</wp:posOffset>
                </wp:positionV>
                <wp:extent cx="892175" cy="847725"/>
                <wp:effectExtent l="0" t="0" r="0" b="0"/>
                <wp:wrapNone/>
                <wp:docPr id="4" name="Imagen 4" descr="Udenar Nagr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70" descr="Udenar Nagro-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75" cy="847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75" w:type="pct"/>
          <w:vMerge w:val="restart"/>
          <w:vAlign w:val="center"/>
        </w:tcPr>
        <w:p w14:paraId="5E8CA03C" w14:textId="77777777" w:rsidR="00FE50E5" w:rsidRPr="002B6381" w:rsidRDefault="00FE50E5" w:rsidP="00FE50E5">
          <w:pPr>
            <w:jc w:val="center"/>
            <w:rPr>
              <w:rFonts w:ascii="Arial" w:hAnsi="Arial" w:cs="Arial"/>
            </w:rPr>
          </w:pPr>
          <w:r w:rsidRPr="002B6381">
            <w:rPr>
              <w:rFonts w:ascii="Arial" w:hAnsi="Arial" w:cs="Arial"/>
            </w:rPr>
            <w:t>DEPARTAMENTO DE CONTRATACIÓN</w:t>
          </w:r>
        </w:p>
        <w:p w14:paraId="53EC026D" w14:textId="77777777" w:rsidR="00FE50E5" w:rsidRPr="002B6381" w:rsidRDefault="00FE50E5" w:rsidP="00FE50E5">
          <w:pPr>
            <w:jc w:val="center"/>
            <w:rPr>
              <w:rFonts w:ascii="Arial" w:hAnsi="Arial" w:cs="Arial"/>
              <w:b/>
            </w:rPr>
          </w:pPr>
        </w:p>
        <w:p w14:paraId="2025E744" w14:textId="77777777" w:rsidR="00FE50E5" w:rsidRPr="002B6381" w:rsidRDefault="00DD180B" w:rsidP="00FE50E5">
          <w:pPr>
            <w:jc w:val="center"/>
            <w:rPr>
              <w:rFonts w:ascii="Arial" w:hAnsi="Arial" w:cs="Arial"/>
              <w:b/>
            </w:rPr>
          </w:pPr>
          <w:r w:rsidRPr="002B6381">
            <w:rPr>
              <w:rFonts w:ascii="Arial" w:hAnsi="Arial" w:cs="Arial"/>
              <w:b/>
            </w:rPr>
            <w:t>ESTUDIO DE MERCADO</w:t>
          </w:r>
        </w:p>
      </w:tc>
      <w:tc>
        <w:tcPr>
          <w:tcW w:w="1677" w:type="pct"/>
          <w:vAlign w:val="center"/>
        </w:tcPr>
        <w:p w14:paraId="6925E31C" w14:textId="77777777" w:rsidR="00FE50E5" w:rsidRPr="00335A37" w:rsidRDefault="00FE50E5" w:rsidP="00FE50E5">
          <w:pPr>
            <w:pStyle w:val="Piedepgina"/>
            <w:rPr>
              <w:rFonts w:ascii="Arial" w:hAnsi="Arial" w:cs="Arial"/>
            </w:rPr>
          </w:pPr>
          <w:r w:rsidRPr="00335A37">
            <w:rPr>
              <w:rFonts w:ascii="Arial" w:hAnsi="Arial" w:cs="Arial"/>
            </w:rPr>
            <w:t xml:space="preserve">Código: </w:t>
          </w:r>
          <w:r w:rsidR="00335A37" w:rsidRPr="00335A37">
            <w:rPr>
              <w:rFonts w:ascii="Arial" w:hAnsi="Arial" w:cs="Arial"/>
            </w:rPr>
            <w:t>CYC-GEF-FR-72</w:t>
          </w:r>
        </w:p>
      </w:tc>
    </w:tr>
    <w:tr w:rsidR="00FE50E5" w:rsidRPr="002B6381" w14:paraId="214E7999" w14:textId="77777777" w:rsidTr="00C516FB">
      <w:trPr>
        <w:cantSplit/>
        <w:trHeight w:val="414"/>
      </w:trPr>
      <w:tc>
        <w:tcPr>
          <w:tcW w:w="848" w:type="pct"/>
          <w:vMerge/>
        </w:tcPr>
        <w:p w14:paraId="5CF534E8" w14:textId="77777777" w:rsidR="00FE50E5" w:rsidRPr="002B6381" w:rsidRDefault="00FE50E5" w:rsidP="00FE50E5">
          <w:pPr>
            <w:pStyle w:val="Encabezado"/>
            <w:jc w:val="center"/>
            <w:rPr>
              <w:rFonts w:ascii="Arial" w:hAnsi="Arial" w:cs="Arial"/>
              <w:noProof/>
            </w:rPr>
          </w:pPr>
        </w:p>
      </w:tc>
      <w:tc>
        <w:tcPr>
          <w:tcW w:w="2475" w:type="pct"/>
          <w:vMerge/>
          <w:vAlign w:val="center"/>
        </w:tcPr>
        <w:p w14:paraId="45FB8D82" w14:textId="77777777" w:rsidR="00FE50E5" w:rsidRPr="002B6381" w:rsidRDefault="00FE50E5" w:rsidP="00FE50E5">
          <w:pPr>
            <w:spacing w:before="240"/>
            <w:jc w:val="center"/>
            <w:rPr>
              <w:rFonts w:ascii="Arial" w:hAnsi="Arial" w:cs="Arial"/>
            </w:rPr>
          </w:pPr>
        </w:p>
      </w:tc>
      <w:tc>
        <w:tcPr>
          <w:tcW w:w="1677" w:type="pct"/>
          <w:vAlign w:val="center"/>
        </w:tcPr>
        <w:p w14:paraId="5E709D46" w14:textId="77777777" w:rsidR="00FE50E5" w:rsidRPr="00335A37" w:rsidRDefault="00FE50E5" w:rsidP="00FE50E5">
          <w:pPr>
            <w:rPr>
              <w:rFonts w:ascii="Arial" w:hAnsi="Arial" w:cs="Arial"/>
            </w:rPr>
          </w:pPr>
          <w:r w:rsidRPr="00335A37">
            <w:rPr>
              <w:rFonts w:ascii="Arial" w:hAnsi="Arial" w:cs="Arial"/>
            </w:rPr>
            <w:t xml:space="preserve">Página: </w:t>
          </w:r>
          <w:r w:rsidRPr="00335A37">
            <w:rPr>
              <w:rFonts w:ascii="Arial" w:hAnsi="Arial" w:cs="Arial"/>
              <w:bCs/>
            </w:rPr>
            <w:fldChar w:fldCharType="begin"/>
          </w:r>
          <w:r w:rsidRPr="00335A37">
            <w:rPr>
              <w:rFonts w:ascii="Arial" w:hAnsi="Arial" w:cs="Arial"/>
              <w:bCs/>
            </w:rPr>
            <w:instrText>PAGE  \* Arabic  \* MERGEFORMAT</w:instrText>
          </w:r>
          <w:r w:rsidRPr="00335A37">
            <w:rPr>
              <w:rFonts w:ascii="Arial" w:hAnsi="Arial" w:cs="Arial"/>
              <w:bCs/>
            </w:rPr>
            <w:fldChar w:fldCharType="separate"/>
          </w:r>
          <w:r w:rsidR="003D0900">
            <w:rPr>
              <w:rFonts w:ascii="Arial" w:hAnsi="Arial" w:cs="Arial"/>
              <w:bCs/>
              <w:noProof/>
            </w:rPr>
            <w:t>1</w:t>
          </w:r>
          <w:r w:rsidRPr="00335A37">
            <w:rPr>
              <w:rFonts w:ascii="Arial" w:hAnsi="Arial" w:cs="Arial"/>
              <w:bCs/>
            </w:rPr>
            <w:fldChar w:fldCharType="end"/>
          </w:r>
          <w:r w:rsidRPr="00335A37">
            <w:rPr>
              <w:rFonts w:ascii="Arial" w:hAnsi="Arial" w:cs="Arial"/>
            </w:rPr>
            <w:t xml:space="preserve"> de </w:t>
          </w:r>
          <w:r w:rsidRPr="00335A37">
            <w:rPr>
              <w:rFonts w:ascii="Arial" w:hAnsi="Arial" w:cs="Arial"/>
              <w:bCs/>
              <w:noProof/>
            </w:rPr>
            <w:fldChar w:fldCharType="begin"/>
          </w:r>
          <w:r w:rsidRPr="00335A37">
            <w:rPr>
              <w:rFonts w:ascii="Arial" w:hAnsi="Arial" w:cs="Arial"/>
              <w:bCs/>
              <w:noProof/>
            </w:rPr>
            <w:instrText>NUMPAGES  \* Arabic  \* MERGEFORMAT</w:instrText>
          </w:r>
          <w:r w:rsidRPr="00335A37">
            <w:rPr>
              <w:rFonts w:ascii="Arial" w:hAnsi="Arial" w:cs="Arial"/>
              <w:bCs/>
              <w:noProof/>
            </w:rPr>
            <w:fldChar w:fldCharType="separate"/>
          </w:r>
          <w:r w:rsidR="003D0900">
            <w:rPr>
              <w:rFonts w:ascii="Arial" w:hAnsi="Arial" w:cs="Arial"/>
              <w:bCs/>
              <w:noProof/>
            </w:rPr>
            <w:t>2</w:t>
          </w:r>
          <w:r w:rsidRPr="00335A37">
            <w:rPr>
              <w:rFonts w:ascii="Arial" w:hAnsi="Arial" w:cs="Arial"/>
              <w:bCs/>
              <w:noProof/>
            </w:rPr>
            <w:fldChar w:fldCharType="end"/>
          </w:r>
        </w:p>
      </w:tc>
    </w:tr>
    <w:tr w:rsidR="00FE50E5" w:rsidRPr="002B6381" w14:paraId="3D8904C0" w14:textId="77777777" w:rsidTr="00C516FB">
      <w:trPr>
        <w:cantSplit/>
        <w:trHeight w:val="414"/>
      </w:trPr>
      <w:tc>
        <w:tcPr>
          <w:tcW w:w="848" w:type="pct"/>
          <w:vMerge/>
        </w:tcPr>
        <w:p w14:paraId="5A9B9D06" w14:textId="77777777" w:rsidR="00FE50E5" w:rsidRPr="002B6381" w:rsidRDefault="00FE50E5" w:rsidP="00FE50E5">
          <w:pPr>
            <w:pStyle w:val="Encabezado"/>
            <w:rPr>
              <w:rFonts w:ascii="Arial" w:hAnsi="Arial" w:cs="Arial"/>
            </w:rPr>
          </w:pPr>
        </w:p>
      </w:tc>
      <w:tc>
        <w:tcPr>
          <w:tcW w:w="2475" w:type="pct"/>
          <w:vMerge/>
        </w:tcPr>
        <w:p w14:paraId="1EE3E319" w14:textId="77777777" w:rsidR="00FE50E5" w:rsidRPr="002B6381" w:rsidRDefault="00FE50E5" w:rsidP="00FE50E5">
          <w:pPr>
            <w:pStyle w:val="Encabezado"/>
            <w:rPr>
              <w:rFonts w:ascii="Arial" w:hAnsi="Arial" w:cs="Arial"/>
            </w:rPr>
          </w:pPr>
        </w:p>
      </w:tc>
      <w:tc>
        <w:tcPr>
          <w:tcW w:w="1677" w:type="pct"/>
          <w:vAlign w:val="center"/>
        </w:tcPr>
        <w:p w14:paraId="278BE97C" w14:textId="77777777" w:rsidR="00FE50E5" w:rsidRPr="002B6381" w:rsidRDefault="00FE50E5" w:rsidP="00FE50E5">
          <w:pPr>
            <w:pStyle w:val="Piedepgina"/>
            <w:rPr>
              <w:rFonts w:ascii="Arial" w:hAnsi="Arial" w:cs="Arial"/>
            </w:rPr>
          </w:pPr>
          <w:r w:rsidRPr="002B6381">
            <w:rPr>
              <w:rFonts w:ascii="Arial" w:hAnsi="Arial" w:cs="Arial"/>
            </w:rPr>
            <w:t>Versión: 1</w:t>
          </w:r>
        </w:p>
      </w:tc>
    </w:tr>
    <w:tr w:rsidR="00FE50E5" w:rsidRPr="002B6381" w14:paraId="7F33EF7B" w14:textId="77777777" w:rsidTr="00C516FB">
      <w:trPr>
        <w:cantSplit/>
        <w:trHeight w:val="414"/>
      </w:trPr>
      <w:tc>
        <w:tcPr>
          <w:tcW w:w="848" w:type="pct"/>
          <w:vMerge/>
        </w:tcPr>
        <w:p w14:paraId="4C881743" w14:textId="77777777" w:rsidR="00FE50E5" w:rsidRPr="002B6381" w:rsidRDefault="00FE50E5" w:rsidP="00FE50E5">
          <w:pPr>
            <w:pStyle w:val="Encabezado"/>
            <w:rPr>
              <w:rFonts w:ascii="Arial" w:hAnsi="Arial" w:cs="Arial"/>
            </w:rPr>
          </w:pPr>
        </w:p>
      </w:tc>
      <w:tc>
        <w:tcPr>
          <w:tcW w:w="2475" w:type="pct"/>
          <w:vMerge/>
        </w:tcPr>
        <w:p w14:paraId="1BF13331" w14:textId="77777777" w:rsidR="00FE50E5" w:rsidRPr="002B6381" w:rsidRDefault="00FE50E5" w:rsidP="00FE50E5">
          <w:pPr>
            <w:pStyle w:val="Encabezado"/>
            <w:rPr>
              <w:rFonts w:ascii="Arial" w:hAnsi="Arial" w:cs="Arial"/>
            </w:rPr>
          </w:pPr>
        </w:p>
      </w:tc>
      <w:tc>
        <w:tcPr>
          <w:tcW w:w="1677" w:type="pct"/>
          <w:vAlign w:val="center"/>
        </w:tcPr>
        <w:p w14:paraId="0F45AE14" w14:textId="6EAE1886" w:rsidR="00FE50E5" w:rsidRPr="002B6381" w:rsidRDefault="00FE50E5" w:rsidP="00FE50E5">
          <w:pPr>
            <w:pStyle w:val="Encabezado"/>
            <w:rPr>
              <w:rFonts w:ascii="Arial" w:hAnsi="Arial" w:cs="Arial"/>
            </w:rPr>
          </w:pPr>
          <w:r w:rsidRPr="002B6381">
            <w:rPr>
              <w:rFonts w:ascii="Arial" w:hAnsi="Arial" w:cs="Arial"/>
            </w:rPr>
            <w:t xml:space="preserve">Vigente a partir de: </w:t>
          </w:r>
          <w:r w:rsidR="00636929" w:rsidRPr="00636929">
            <w:rPr>
              <w:rFonts w:ascii="Arial" w:hAnsi="Arial" w:cs="Arial"/>
              <w:color w:val="000000"/>
            </w:rPr>
            <w:t>2022-11-11</w:t>
          </w:r>
        </w:p>
      </w:tc>
    </w:tr>
  </w:tbl>
  <w:p w14:paraId="0677470F" w14:textId="77777777" w:rsidR="00BF1C0B" w:rsidRPr="002B6381" w:rsidRDefault="00BF1C0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1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9"/>
      <w:gridCol w:w="5275"/>
      <w:gridCol w:w="2511"/>
    </w:tblGrid>
    <w:tr w:rsidR="00BF1C0B" w:rsidRPr="000A77AA" w14:paraId="36C73DB9" w14:textId="77777777" w:rsidTr="0045240A">
      <w:trPr>
        <w:cantSplit/>
        <w:trHeight w:val="379"/>
      </w:trPr>
      <w:tc>
        <w:tcPr>
          <w:tcW w:w="752" w:type="pct"/>
          <w:vMerge w:val="restart"/>
          <w:vAlign w:val="center"/>
        </w:tcPr>
        <w:p w14:paraId="4573698F" w14:textId="77777777" w:rsidR="00BF1C0B" w:rsidRPr="00B70B0B" w:rsidRDefault="00BF1C0B" w:rsidP="0045240A">
          <w:pPr>
            <w:pStyle w:val="Encabezado"/>
            <w:jc w:val="center"/>
            <w:rPr>
              <w:rFonts w:ascii="Arial" w:hAnsi="Arial" w:cs="Arial"/>
              <w:sz w:val="18"/>
              <w:szCs w:val="18"/>
            </w:rPr>
          </w:pPr>
          <w:r w:rsidRPr="00B70B0B">
            <w:rPr>
              <w:rFonts w:ascii="Arial" w:hAnsi="Arial" w:cs="Arial"/>
              <w:noProof/>
              <w:sz w:val="18"/>
              <w:szCs w:val="18"/>
              <w:lang w:val="en-US" w:eastAsia="en-US"/>
            </w:rPr>
            <w:drawing>
              <wp:anchor distT="0" distB="0" distL="114300" distR="114300" simplePos="0" relativeHeight="251659264" behindDoc="0" locked="0" layoutInCell="1" allowOverlap="1" wp14:anchorId="2AB2C9D2" wp14:editId="27F5484B">
                <wp:simplePos x="0" y="0"/>
                <wp:positionH relativeFrom="column">
                  <wp:posOffset>-29845</wp:posOffset>
                </wp:positionH>
                <wp:positionV relativeFrom="paragraph">
                  <wp:posOffset>18415</wp:posOffset>
                </wp:positionV>
                <wp:extent cx="892175" cy="847725"/>
                <wp:effectExtent l="0" t="0" r="0" b="0"/>
                <wp:wrapNone/>
                <wp:docPr id="2" name="Imagen 2" descr="Udenar Nagr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70" descr="Udenar Nagro-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75" cy="847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78" w:type="pct"/>
          <w:vMerge w:val="restart"/>
          <w:vAlign w:val="center"/>
        </w:tcPr>
        <w:p w14:paraId="77A57B06" w14:textId="77777777" w:rsidR="00BF1C0B" w:rsidRPr="00B70B0B" w:rsidRDefault="00BF1C0B" w:rsidP="00BF1C0B">
          <w:pPr>
            <w:jc w:val="center"/>
            <w:rPr>
              <w:rFonts w:ascii="Arial" w:hAnsi="Arial" w:cs="Arial"/>
              <w:sz w:val="18"/>
              <w:szCs w:val="18"/>
            </w:rPr>
          </w:pPr>
          <w:r>
            <w:rPr>
              <w:rFonts w:ascii="Arial" w:hAnsi="Arial" w:cs="Arial"/>
              <w:sz w:val="18"/>
              <w:szCs w:val="18"/>
            </w:rPr>
            <w:t>DEPARTAMENTO DE CONTRATACIÓN</w:t>
          </w:r>
        </w:p>
        <w:p w14:paraId="226D7A7C" w14:textId="77777777" w:rsidR="00BF1C0B" w:rsidRDefault="00BF1C0B" w:rsidP="00BF1C0B">
          <w:pPr>
            <w:jc w:val="center"/>
            <w:rPr>
              <w:rFonts w:ascii="Arial" w:hAnsi="Arial" w:cs="Arial"/>
              <w:b/>
              <w:sz w:val="18"/>
              <w:szCs w:val="18"/>
            </w:rPr>
          </w:pPr>
        </w:p>
        <w:p w14:paraId="5D00B0B3" w14:textId="77777777" w:rsidR="00BF1C0B" w:rsidRPr="00AC0E6A" w:rsidRDefault="005C17F1" w:rsidP="00FE6E93">
          <w:pPr>
            <w:jc w:val="center"/>
            <w:rPr>
              <w:rFonts w:ascii="Arial" w:hAnsi="Arial" w:cs="Arial"/>
              <w:b/>
              <w:sz w:val="18"/>
            </w:rPr>
          </w:pPr>
          <w:r>
            <w:rPr>
              <w:rFonts w:ascii="Arial" w:hAnsi="Arial" w:cs="Arial"/>
              <w:b/>
              <w:sz w:val="18"/>
            </w:rPr>
            <w:t>ESTUDIO DE MERCADO</w:t>
          </w:r>
          <w:r w:rsidR="00EC0B4F">
            <w:rPr>
              <w:rFonts w:ascii="Arial" w:hAnsi="Arial" w:cs="Arial"/>
              <w:b/>
              <w:sz w:val="18"/>
            </w:rPr>
            <w:t xml:space="preserve"> </w:t>
          </w:r>
        </w:p>
      </w:tc>
      <w:tc>
        <w:tcPr>
          <w:tcW w:w="1370" w:type="pct"/>
          <w:vAlign w:val="center"/>
        </w:tcPr>
        <w:p w14:paraId="7E87B211" w14:textId="77777777" w:rsidR="00BF1C0B" w:rsidRPr="00B70B0B" w:rsidRDefault="00BF1C0B" w:rsidP="003967E6">
          <w:pPr>
            <w:pStyle w:val="Piedepgina"/>
            <w:rPr>
              <w:rFonts w:ascii="Arial" w:hAnsi="Arial" w:cs="Arial"/>
              <w:sz w:val="18"/>
              <w:szCs w:val="18"/>
            </w:rPr>
          </w:pPr>
          <w:r w:rsidRPr="00B70B0B">
            <w:rPr>
              <w:rFonts w:ascii="Arial" w:hAnsi="Arial" w:cs="Arial"/>
              <w:sz w:val="18"/>
              <w:szCs w:val="18"/>
            </w:rPr>
            <w:t xml:space="preserve">Código: </w:t>
          </w:r>
          <w:r w:rsidRPr="0045240A">
            <w:rPr>
              <w:rFonts w:ascii="Arial" w:hAnsi="Arial" w:cs="Arial"/>
              <w:color w:val="FF0000"/>
              <w:sz w:val="18"/>
              <w:szCs w:val="18"/>
            </w:rPr>
            <w:t>CYC-GEF-FR-</w:t>
          </w:r>
          <w:r w:rsidR="00F36AA7" w:rsidRPr="0045240A">
            <w:rPr>
              <w:rFonts w:ascii="Arial" w:hAnsi="Arial" w:cs="Arial"/>
              <w:color w:val="FF0000"/>
              <w:sz w:val="18"/>
              <w:szCs w:val="18"/>
            </w:rPr>
            <w:t>6</w:t>
          </w:r>
          <w:r w:rsidR="003967E6" w:rsidRPr="0045240A">
            <w:rPr>
              <w:rFonts w:ascii="Arial" w:hAnsi="Arial" w:cs="Arial"/>
              <w:color w:val="FF0000"/>
              <w:sz w:val="18"/>
              <w:szCs w:val="18"/>
            </w:rPr>
            <w:t>5</w:t>
          </w:r>
        </w:p>
      </w:tc>
    </w:tr>
    <w:tr w:rsidR="00BF1C0B" w:rsidRPr="000A77AA" w14:paraId="21577D41" w14:textId="77777777" w:rsidTr="0045240A">
      <w:trPr>
        <w:cantSplit/>
        <w:trHeight w:val="379"/>
      </w:trPr>
      <w:tc>
        <w:tcPr>
          <w:tcW w:w="752" w:type="pct"/>
          <w:vMerge/>
        </w:tcPr>
        <w:p w14:paraId="1497AC50" w14:textId="77777777" w:rsidR="00BF1C0B" w:rsidRPr="00B70B0B" w:rsidRDefault="00BF1C0B" w:rsidP="00BF1C0B">
          <w:pPr>
            <w:pStyle w:val="Encabezado"/>
            <w:jc w:val="center"/>
            <w:rPr>
              <w:rFonts w:ascii="Arial" w:hAnsi="Arial" w:cs="Arial"/>
              <w:noProof/>
              <w:sz w:val="18"/>
              <w:szCs w:val="18"/>
            </w:rPr>
          </w:pPr>
        </w:p>
      </w:tc>
      <w:tc>
        <w:tcPr>
          <w:tcW w:w="2878" w:type="pct"/>
          <w:vMerge/>
          <w:vAlign w:val="center"/>
        </w:tcPr>
        <w:p w14:paraId="19BA4531" w14:textId="77777777" w:rsidR="00BF1C0B" w:rsidRPr="00B70B0B" w:rsidRDefault="00BF1C0B" w:rsidP="00BF1C0B">
          <w:pPr>
            <w:spacing w:before="240"/>
            <w:jc w:val="center"/>
            <w:rPr>
              <w:rFonts w:ascii="Arial" w:hAnsi="Arial" w:cs="Arial"/>
              <w:sz w:val="18"/>
              <w:szCs w:val="18"/>
            </w:rPr>
          </w:pPr>
        </w:p>
      </w:tc>
      <w:tc>
        <w:tcPr>
          <w:tcW w:w="1370" w:type="pct"/>
          <w:vAlign w:val="center"/>
        </w:tcPr>
        <w:p w14:paraId="19FD3142" w14:textId="77777777" w:rsidR="00BF1C0B" w:rsidRPr="00B70B0B" w:rsidRDefault="00BF1C0B" w:rsidP="00BF1C0B">
          <w:pPr>
            <w:rPr>
              <w:rFonts w:ascii="Arial" w:hAnsi="Arial" w:cs="Arial"/>
              <w:sz w:val="18"/>
              <w:szCs w:val="18"/>
            </w:rPr>
          </w:pPr>
          <w:r w:rsidRPr="00B70B0B">
            <w:rPr>
              <w:rFonts w:ascii="Arial" w:hAnsi="Arial" w:cs="Arial"/>
              <w:sz w:val="18"/>
              <w:szCs w:val="18"/>
            </w:rPr>
            <w:t xml:space="preserve">Página: </w:t>
          </w:r>
          <w:r w:rsidRPr="00B70B0B">
            <w:rPr>
              <w:rFonts w:ascii="Arial" w:hAnsi="Arial" w:cs="Arial"/>
              <w:bCs/>
              <w:sz w:val="18"/>
              <w:szCs w:val="18"/>
            </w:rPr>
            <w:fldChar w:fldCharType="begin"/>
          </w:r>
          <w:r w:rsidRPr="00B70B0B">
            <w:rPr>
              <w:rFonts w:ascii="Arial" w:hAnsi="Arial" w:cs="Arial"/>
              <w:bCs/>
              <w:sz w:val="18"/>
              <w:szCs w:val="18"/>
            </w:rPr>
            <w:instrText>PAGE  \* Arabic  \* MERGEFORMAT</w:instrText>
          </w:r>
          <w:r w:rsidRPr="00B70B0B">
            <w:rPr>
              <w:rFonts w:ascii="Arial" w:hAnsi="Arial" w:cs="Arial"/>
              <w:bCs/>
              <w:sz w:val="18"/>
              <w:szCs w:val="18"/>
            </w:rPr>
            <w:fldChar w:fldCharType="separate"/>
          </w:r>
          <w:r w:rsidR="0045240A">
            <w:rPr>
              <w:rFonts w:ascii="Arial" w:hAnsi="Arial" w:cs="Arial"/>
              <w:bCs/>
              <w:noProof/>
              <w:sz w:val="18"/>
              <w:szCs w:val="18"/>
            </w:rPr>
            <w:t>1</w:t>
          </w:r>
          <w:r w:rsidRPr="00B70B0B">
            <w:rPr>
              <w:rFonts w:ascii="Arial" w:hAnsi="Arial" w:cs="Arial"/>
              <w:bCs/>
              <w:sz w:val="18"/>
              <w:szCs w:val="18"/>
            </w:rPr>
            <w:fldChar w:fldCharType="end"/>
          </w:r>
          <w:r w:rsidRPr="00B70B0B">
            <w:rPr>
              <w:rFonts w:ascii="Arial" w:hAnsi="Arial" w:cs="Arial"/>
              <w:sz w:val="18"/>
              <w:szCs w:val="18"/>
            </w:rPr>
            <w:t xml:space="preserve"> de </w:t>
          </w:r>
          <w:r w:rsidRPr="00B70B0B">
            <w:rPr>
              <w:rFonts w:ascii="Arial" w:hAnsi="Arial" w:cs="Arial"/>
              <w:bCs/>
              <w:noProof/>
              <w:sz w:val="18"/>
              <w:szCs w:val="18"/>
            </w:rPr>
            <w:fldChar w:fldCharType="begin"/>
          </w:r>
          <w:r w:rsidRPr="00B70B0B">
            <w:rPr>
              <w:rFonts w:ascii="Arial" w:hAnsi="Arial" w:cs="Arial"/>
              <w:bCs/>
              <w:noProof/>
              <w:sz w:val="18"/>
              <w:szCs w:val="18"/>
            </w:rPr>
            <w:instrText>NUMPAGES  \* Arabic  \* MERGEFORMAT</w:instrText>
          </w:r>
          <w:r w:rsidRPr="00B70B0B">
            <w:rPr>
              <w:rFonts w:ascii="Arial" w:hAnsi="Arial" w:cs="Arial"/>
              <w:bCs/>
              <w:noProof/>
              <w:sz w:val="18"/>
              <w:szCs w:val="18"/>
            </w:rPr>
            <w:fldChar w:fldCharType="separate"/>
          </w:r>
          <w:r w:rsidR="003D0900">
            <w:rPr>
              <w:rFonts w:ascii="Arial" w:hAnsi="Arial" w:cs="Arial"/>
              <w:bCs/>
              <w:noProof/>
              <w:sz w:val="18"/>
              <w:szCs w:val="18"/>
            </w:rPr>
            <w:t>2</w:t>
          </w:r>
          <w:r w:rsidRPr="00B70B0B">
            <w:rPr>
              <w:rFonts w:ascii="Arial" w:hAnsi="Arial" w:cs="Arial"/>
              <w:bCs/>
              <w:noProof/>
              <w:sz w:val="18"/>
              <w:szCs w:val="18"/>
            </w:rPr>
            <w:fldChar w:fldCharType="end"/>
          </w:r>
        </w:p>
      </w:tc>
    </w:tr>
    <w:tr w:rsidR="00BF1C0B" w:rsidRPr="000A77AA" w14:paraId="3C8E748A" w14:textId="77777777" w:rsidTr="0045240A">
      <w:trPr>
        <w:cantSplit/>
        <w:trHeight w:val="379"/>
      </w:trPr>
      <w:tc>
        <w:tcPr>
          <w:tcW w:w="752" w:type="pct"/>
          <w:vMerge/>
        </w:tcPr>
        <w:p w14:paraId="346CFD02" w14:textId="77777777" w:rsidR="00BF1C0B" w:rsidRPr="00B70B0B" w:rsidRDefault="00BF1C0B" w:rsidP="00BF1C0B">
          <w:pPr>
            <w:pStyle w:val="Encabezado"/>
            <w:rPr>
              <w:rFonts w:ascii="Arial" w:hAnsi="Arial" w:cs="Arial"/>
              <w:sz w:val="18"/>
              <w:szCs w:val="18"/>
            </w:rPr>
          </w:pPr>
        </w:p>
      </w:tc>
      <w:tc>
        <w:tcPr>
          <w:tcW w:w="2878" w:type="pct"/>
          <w:vMerge/>
        </w:tcPr>
        <w:p w14:paraId="5432F9C3" w14:textId="77777777" w:rsidR="00BF1C0B" w:rsidRPr="00B70B0B" w:rsidRDefault="00BF1C0B" w:rsidP="00BF1C0B">
          <w:pPr>
            <w:pStyle w:val="Encabezado"/>
            <w:rPr>
              <w:rFonts w:ascii="Arial" w:hAnsi="Arial" w:cs="Arial"/>
              <w:sz w:val="18"/>
              <w:szCs w:val="18"/>
            </w:rPr>
          </w:pPr>
        </w:p>
      </w:tc>
      <w:tc>
        <w:tcPr>
          <w:tcW w:w="1370" w:type="pct"/>
          <w:vAlign w:val="center"/>
        </w:tcPr>
        <w:p w14:paraId="42A484FB" w14:textId="77777777" w:rsidR="00BF1C0B" w:rsidRPr="00B70B0B" w:rsidRDefault="00BF1C0B" w:rsidP="00BF1C0B">
          <w:pPr>
            <w:pStyle w:val="Piedepgina"/>
            <w:rPr>
              <w:rFonts w:ascii="Arial" w:hAnsi="Arial" w:cs="Arial"/>
              <w:sz w:val="18"/>
              <w:szCs w:val="18"/>
            </w:rPr>
          </w:pPr>
          <w:r w:rsidRPr="00B70B0B">
            <w:rPr>
              <w:rFonts w:ascii="Arial" w:hAnsi="Arial" w:cs="Arial"/>
              <w:sz w:val="18"/>
              <w:szCs w:val="18"/>
            </w:rPr>
            <w:t>Versión: 1</w:t>
          </w:r>
        </w:p>
      </w:tc>
    </w:tr>
    <w:tr w:rsidR="00BF1C0B" w:rsidRPr="000A77AA" w14:paraId="1B33F076" w14:textId="77777777" w:rsidTr="0045240A">
      <w:trPr>
        <w:cantSplit/>
        <w:trHeight w:val="379"/>
      </w:trPr>
      <w:tc>
        <w:tcPr>
          <w:tcW w:w="752" w:type="pct"/>
          <w:vMerge/>
        </w:tcPr>
        <w:p w14:paraId="4019A66D" w14:textId="77777777" w:rsidR="00BF1C0B" w:rsidRPr="00B70B0B" w:rsidRDefault="00BF1C0B" w:rsidP="00BF1C0B">
          <w:pPr>
            <w:pStyle w:val="Encabezado"/>
            <w:rPr>
              <w:rFonts w:ascii="Arial" w:hAnsi="Arial" w:cs="Arial"/>
              <w:sz w:val="18"/>
              <w:szCs w:val="18"/>
            </w:rPr>
          </w:pPr>
        </w:p>
      </w:tc>
      <w:tc>
        <w:tcPr>
          <w:tcW w:w="2878" w:type="pct"/>
          <w:vMerge/>
        </w:tcPr>
        <w:p w14:paraId="33128AB3" w14:textId="77777777" w:rsidR="00BF1C0B" w:rsidRPr="00B70B0B" w:rsidRDefault="00BF1C0B" w:rsidP="00BF1C0B">
          <w:pPr>
            <w:pStyle w:val="Encabezado"/>
            <w:rPr>
              <w:rFonts w:ascii="Arial" w:hAnsi="Arial" w:cs="Arial"/>
              <w:sz w:val="18"/>
              <w:szCs w:val="18"/>
            </w:rPr>
          </w:pPr>
        </w:p>
      </w:tc>
      <w:tc>
        <w:tcPr>
          <w:tcW w:w="1370" w:type="pct"/>
          <w:vAlign w:val="center"/>
        </w:tcPr>
        <w:p w14:paraId="695FCC77" w14:textId="77777777" w:rsidR="00BF1C0B" w:rsidRPr="00B70B0B" w:rsidRDefault="00BF1C0B" w:rsidP="00BF1C0B">
          <w:pPr>
            <w:pStyle w:val="Encabezado"/>
            <w:rPr>
              <w:rFonts w:ascii="Arial" w:hAnsi="Arial" w:cs="Arial"/>
              <w:sz w:val="18"/>
              <w:szCs w:val="18"/>
            </w:rPr>
          </w:pPr>
          <w:r w:rsidRPr="00B70B0B">
            <w:rPr>
              <w:rFonts w:ascii="Arial" w:hAnsi="Arial" w:cs="Arial"/>
              <w:sz w:val="18"/>
              <w:szCs w:val="18"/>
            </w:rPr>
            <w:t>Vigente a partir de:</w:t>
          </w:r>
          <w:r>
            <w:rPr>
              <w:rFonts w:ascii="Arial" w:hAnsi="Arial" w:cs="Arial"/>
              <w:sz w:val="18"/>
              <w:szCs w:val="18"/>
            </w:rPr>
            <w:t xml:space="preserve"> </w:t>
          </w:r>
          <w:r w:rsidR="0045240A">
            <w:rPr>
              <w:rFonts w:ascii="Arial" w:hAnsi="Arial" w:cs="Arial"/>
              <w:sz w:val="18"/>
              <w:szCs w:val="18"/>
            </w:rPr>
            <w:t>2022-11-11</w:t>
          </w:r>
        </w:p>
      </w:tc>
    </w:tr>
  </w:tbl>
  <w:p w14:paraId="329CA2AE" w14:textId="77777777" w:rsidR="00BF1C0B" w:rsidRDefault="00BF1C0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B533A5"/>
    <w:multiLevelType w:val="hybridMultilevel"/>
    <w:tmpl w:val="0C9C27F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0A7B4F8D"/>
    <w:multiLevelType w:val="hybridMultilevel"/>
    <w:tmpl w:val="70D2A088"/>
    <w:lvl w:ilvl="0" w:tplc="54941664">
      <w:start w:val="1"/>
      <w:numFmt w:val="upperRoman"/>
      <w:lvlText w:val="%1."/>
      <w:lvlJc w:val="left"/>
      <w:pPr>
        <w:ind w:left="3765" w:hanging="720"/>
      </w:pPr>
      <w:rPr>
        <w:rFonts w:hint="default"/>
      </w:rPr>
    </w:lvl>
    <w:lvl w:ilvl="1" w:tplc="240A0019" w:tentative="1">
      <w:start w:val="1"/>
      <w:numFmt w:val="lowerLetter"/>
      <w:lvlText w:val="%2."/>
      <w:lvlJc w:val="left"/>
      <w:pPr>
        <w:ind w:left="4125" w:hanging="360"/>
      </w:pPr>
    </w:lvl>
    <w:lvl w:ilvl="2" w:tplc="240A001B" w:tentative="1">
      <w:start w:val="1"/>
      <w:numFmt w:val="lowerRoman"/>
      <w:lvlText w:val="%3."/>
      <w:lvlJc w:val="right"/>
      <w:pPr>
        <w:ind w:left="4845" w:hanging="180"/>
      </w:pPr>
    </w:lvl>
    <w:lvl w:ilvl="3" w:tplc="240A000F" w:tentative="1">
      <w:start w:val="1"/>
      <w:numFmt w:val="decimal"/>
      <w:lvlText w:val="%4."/>
      <w:lvlJc w:val="left"/>
      <w:pPr>
        <w:ind w:left="5565" w:hanging="360"/>
      </w:pPr>
    </w:lvl>
    <w:lvl w:ilvl="4" w:tplc="240A0019" w:tentative="1">
      <w:start w:val="1"/>
      <w:numFmt w:val="lowerLetter"/>
      <w:lvlText w:val="%5."/>
      <w:lvlJc w:val="left"/>
      <w:pPr>
        <w:ind w:left="6285" w:hanging="360"/>
      </w:pPr>
    </w:lvl>
    <w:lvl w:ilvl="5" w:tplc="240A001B" w:tentative="1">
      <w:start w:val="1"/>
      <w:numFmt w:val="lowerRoman"/>
      <w:lvlText w:val="%6."/>
      <w:lvlJc w:val="right"/>
      <w:pPr>
        <w:ind w:left="7005" w:hanging="180"/>
      </w:pPr>
    </w:lvl>
    <w:lvl w:ilvl="6" w:tplc="240A000F" w:tentative="1">
      <w:start w:val="1"/>
      <w:numFmt w:val="decimal"/>
      <w:lvlText w:val="%7."/>
      <w:lvlJc w:val="left"/>
      <w:pPr>
        <w:ind w:left="7725" w:hanging="360"/>
      </w:pPr>
    </w:lvl>
    <w:lvl w:ilvl="7" w:tplc="240A0019" w:tentative="1">
      <w:start w:val="1"/>
      <w:numFmt w:val="lowerLetter"/>
      <w:lvlText w:val="%8."/>
      <w:lvlJc w:val="left"/>
      <w:pPr>
        <w:ind w:left="8445" w:hanging="360"/>
      </w:pPr>
    </w:lvl>
    <w:lvl w:ilvl="8" w:tplc="240A001B" w:tentative="1">
      <w:start w:val="1"/>
      <w:numFmt w:val="lowerRoman"/>
      <w:lvlText w:val="%9."/>
      <w:lvlJc w:val="right"/>
      <w:pPr>
        <w:ind w:left="9165" w:hanging="180"/>
      </w:pPr>
    </w:lvl>
  </w:abstractNum>
  <w:abstractNum w:abstractNumId="2" w15:restartNumberingAfterBreak="0">
    <w:nsid w:val="26293CF3"/>
    <w:multiLevelType w:val="hybridMultilevel"/>
    <w:tmpl w:val="6BF89E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9393133"/>
    <w:multiLevelType w:val="hybridMultilevel"/>
    <w:tmpl w:val="54D85020"/>
    <w:lvl w:ilvl="0" w:tplc="C4687C3A">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C43011"/>
    <w:multiLevelType w:val="hybridMultilevel"/>
    <w:tmpl w:val="5B6EE3CE"/>
    <w:lvl w:ilvl="0" w:tplc="1972B0E8">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4281F88"/>
    <w:multiLevelType w:val="hybridMultilevel"/>
    <w:tmpl w:val="F8207352"/>
    <w:lvl w:ilvl="0" w:tplc="2F32164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8106E95"/>
    <w:multiLevelType w:val="hybridMultilevel"/>
    <w:tmpl w:val="96825DDC"/>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3E4E7D11"/>
    <w:multiLevelType w:val="hybridMultilevel"/>
    <w:tmpl w:val="7CF65556"/>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8" w15:restartNumberingAfterBreak="0">
    <w:nsid w:val="43A72571"/>
    <w:multiLevelType w:val="hybridMultilevel"/>
    <w:tmpl w:val="6C42BA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71951D1"/>
    <w:multiLevelType w:val="hybridMultilevel"/>
    <w:tmpl w:val="F97A54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A584E32"/>
    <w:multiLevelType w:val="hybridMultilevel"/>
    <w:tmpl w:val="3C4C7D00"/>
    <w:lvl w:ilvl="0" w:tplc="2FBE042A">
      <w:start w:val="1"/>
      <w:numFmt w:val="upperRoman"/>
      <w:lvlText w:val="%1-"/>
      <w:lvlJc w:val="left"/>
      <w:pPr>
        <w:ind w:left="4020" w:hanging="720"/>
      </w:pPr>
      <w:rPr>
        <w:rFonts w:hint="default"/>
      </w:rPr>
    </w:lvl>
    <w:lvl w:ilvl="1" w:tplc="240A0019" w:tentative="1">
      <w:start w:val="1"/>
      <w:numFmt w:val="lowerLetter"/>
      <w:lvlText w:val="%2."/>
      <w:lvlJc w:val="left"/>
      <w:pPr>
        <w:ind w:left="4380" w:hanging="360"/>
      </w:pPr>
    </w:lvl>
    <w:lvl w:ilvl="2" w:tplc="240A001B" w:tentative="1">
      <w:start w:val="1"/>
      <w:numFmt w:val="lowerRoman"/>
      <w:lvlText w:val="%3."/>
      <w:lvlJc w:val="right"/>
      <w:pPr>
        <w:ind w:left="5100" w:hanging="180"/>
      </w:pPr>
    </w:lvl>
    <w:lvl w:ilvl="3" w:tplc="240A000F" w:tentative="1">
      <w:start w:val="1"/>
      <w:numFmt w:val="decimal"/>
      <w:lvlText w:val="%4."/>
      <w:lvlJc w:val="left"/>
      <w:pPr>
        <w:ind w:left="5820" w:hanging="360"/>
      </w:pPr>
    </w:lvl>
    <w:lvl w:ilvl="4" w:tplc="240A0019" w:tentative="1">
      <w:start w:val="1"/>
      <w:numFmt w:val="lowerLetter"/>
      <w:lvlText w:val="%5."/>
      <w:lvlJc w:val="left"/>
      <w:pPr>
        <w:ind w:left="6540" w:hanging="360"/>
      </w:pPr>
    </w:lvl>
    <w:lvl w:ilvl="5" w:tplc="240A001B" w:tentative="1">
      <w:start w:val="1"/>
      <w:numFmt w:val="lowerRoman"/>
      <w:lvlText w:val="%6."/>
      <w:lvlJc w:val="right"/>
      <w:pPr>
        <w:ind w:left="7260" w:hanging="180"/>
      </w:pPr>
    </w:lvl>
    <w:lvl w:ilvl="6" w:tplc="240A000F" w:tentative="1">
      <w:start w:val="1"/>
      <w:numFmt w:val="decimal"/>
      <w:lvlText w:val="%7."/>
      <w:lvlJc w:val="left"/>
      <w:pPr>
        <w:ind w:left="7980" w:hanging="360"/>
      </w:pPr>
    </w:lvl>
    <w:lvl w:ilvl="7" w:tplc="240A0019" w:tentative="1">
      <w:start w:val="1"/>
      <w:numFmt w:val="lowerLetter"/>
      <w:lvlText w:val="%8."/>
      <w:lvlJc w:val="left"/>
      <w:pPr>
        <w:ind w:left="8700" w:hanging="360"/>
      </w:pPr>
    </w:lvl>
    <w:lvl w:ilvl="8" w:tplc="240A001B" w:tentative="1">
      <w:start w:val="1"/>
      <w:numFmt w:val="lowerRoman"/>
      <w:lvlText w:val="%9."/>
      <w:lvlJc w:val="right"/>
      <w:pPr>
        <w:ind w:left="9420" w:hanging="180"/>
      </w:pPr>
    </w:lvl>
  </w:abstractNum>
  <w:abstractNum w:abstractNumId="11" w15:restartNumberingAfterBreak="0">
    <w:nsid w:val="4DD10746"/>
    <w:multiLevelType w:val="hybridMultilevel"/>
    <w:tmpl w:val="F91642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9BD7362"/>
    <w:multiLevelType w:val="multilevel"/>
    <w:tmpl w:val="E5688290"/>
    <w:lvl w:ilvl="0">
      <w:start w:val="1"/>
      <w:numFmt w:val="decimal"/>
      <w:lvlText w:val="%1."/>
      <w:lvlJc w:val="left"/>
      <w:pPr>
        <w:ind w:left="502" w:hanging="360"/>
      </w:pPr>
      <w:rPr>
        <w:rFonts w:hint="default"/>
        <w:b/>
      </w:rPr>
    </w:lvl>
    <w:lvl w:ilvl="1">
      <w:start w:val="1"/>
      <w:numFmt w:val="decimal"/>
      <w:isLgl/>
      <w:lvlText w:val="%1.%2"/>
      <w:lvlJc w:val="left"/>
      <w:pPr>
        <w:ind w:left="532" w:hanging="390"/>
      </w:pPr>
      <w:rPr>
        <w:rFonts w:hint="default"/>
      </w:rPr>
    </w:lvl>
    <w:lvl w:ilvl="2">
      <w:start w:val="1"/>
      <w:numFmt w:val="decimal"/>
      <w:isLgl/>
      <w:lvlText w:val="%1.%2.%3"/>
      <w:lvlJc w:val="left"/>
      <w:pPr>
        <w:ind w:left="532" w:hanging="39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222" w:hanging="1080"/>
      </w:pPr>
      <w:rPr>
        <w:rFonts w:hint="default"/>
      </w:rPr>
    </w:lvl>
    <w:lvl w:ilvl="8">
      <w:start w:val="1"/>
      <w:numFmt w:val="decimal"/>
      <w:isLgl/>
      <w:lvlText w:val="%1.%2.%3.%4.%5.%6.%7.%8.%9"/>
      <w:lvlJc w:val="left"/>
      <w:pPr>
        <w:ind w:left="1582" w:hanging="1440"/>
      </w:pPr>
      <w:rPr>
        <w:rFonts w:hint="default"/>
      </w:rPr>
    </w:lvl>
  </w:abstractNum>
  <w:abstractNum w:abstractNumId="13" w15:restartNumberingAfterBreak="0">
    <w:nsid w:val="5F771950"/>
    <w:multiLevelType w:val="hybridMultilevel"/>
    <w:tmpl w:val="73EEEF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0123E7A"/>
    <w:multiLevelType w:val="multilevel"/>
    <w:tmpl w:val="E94220E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4733490"/>
    <w:multiLevelType w:val="hybridMultilevel"/>
    <w:tmpl w:val="8FC4C3E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D5C7874"/>
    <w:multiLevelType w:val="hybridMultilevel"/>
    <w:tmpl w:val="F6FCDD22"/>
    <w:lvl w:ilvl="0" w:tplc="0A1AFCF6">
      <w:start w:val="1"/>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7" w15:restartNumberingAfterBreak="0">
    <w:nsid w:val="7EF6663F"/>
    <w:multiLevelType w:val="hybridMultilevel"/>
    <w:tmpl w:val="36D01C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137799045">
    <w:abstractNumId w:val="3"/>
  </w:num>
  <w:num w:numId="2" w16cid:durableId="760416260">
    <w:abstractNumId w:val="14"/>
  </w:num>
  <w:num w:numId="3" w16cid:durableId="1361855351">
    <w:abstractNumId w:val="6"/>
  </w:num>
  <w:num w:numId="4" w16cid:durableId="1778015797">
    <w:abstractNumId w:val="5"/>
  </w:num>
  <w:num w:numId="5" w16cid:durableId="2033073814">
    <w:abstractNumId w:val="16"/>
  </w:num>
  <w:num w:numId="6" w16cid:durableId="1575967193">
    <w:abstractNumId w:val="1"/>
  </w:num>
  <w:num w:numId="7" w16cid:durableId="670259990">
    <w:abstractNumId w:val="10"/>
  </w:num>
  <w:num w:numId="8" w16cid:durableId="1414280809">
    <w:abstractNumId w:val="12"/>
  </w:num>
  <w:num w:numId="9" w16cid:durableId="688797309">
    <w:abstractNumId w:val="11"/>
  </w:num>
  <w:num w:numId="10" w16cid:durableId="724069146">
    <w:abstractNumId w:val="9"/>
  </w:num>
  <w:num w:numId="11" w16cid:durableId="1775829602">
    <w:abstractNumId w:val="0"/>
  </w:num>
  <w:num w:numId="12" w16cid:durableId="88358572">
    <w:abstractNumId w:val="7"/>
  </w:num>
  <w:num w:numId="13" w16cid:durableId="556547019">
    <w:abstractNumId w:val="2"/>
  </w:num>
  <w:num w:numId="14" w16cid:durableId="728965293">
    <w:abstractNumId w:val="17"/>
  </w:num>
  <w:num w:numId="15" w16cid:durableId="1025248034">
    <w:abstractNumId w:val="8"/>
  </w:num>
  <w:num w:numId="16" w16cid:durableId="48043087">
    <w:abstractNumId w:val="13"/>
  </w:num>
  <w:num w:numId="17" w16cid:durableId="176235554">
    <w:abstractNumId w:val="15"/>
  </w:num>
  <w:num w:numId="18" w16cid:durableId="5513055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67D"/>
    <w:rsid w:val="00006699"/>
    <w:rsid w:val="00020E2B"/>
    <w:rsid w:val="0003064B"/>
    <w:rsid w:val="00031864"/>
    <w:rsid w:val="00033056"/>
    <w:rsid w:val="00035B90"/>
    <w:rsid w:val="0005150D"/>
    <w:rsid w:val="00071293"/>
    <w:rsid w:val="00075B41"/>
    <w:rsid w:val="00077920"/>
    <w:rsid w:val="00085784"/>
    <w:rsid w:val="00086EB8"/>
    <w:rsid w:val="0008778F"/>
    <w:rsid w:val="0009653C"/>
    <w:rsid w:val="000C2B4B"/>
    <w:rsid w:val="000D6085"/>
    <w:rsid w:val="000E51B9"/>
    <w:rsid w:val="0010279A"/>
    <w:rsid w:val="00102AB6"/>
    <w:rsid w:val="001058A7"/>
    <w:rsid w:val="0011335C"/>
    <w:rsid w:val="00136CA2"/>
    <w:rsid w:val="001455A9"/>
    <w:rsid w:val="001A373D"/>
    <w:rsid w:val="001A66D5"/>
    <w:rsid w:val="001A7996"/>
    <w:rsid w:val="001B30FB"/>
    <w:rsid w:val="001E4A3A"/>
    <w:rsid w:val="001F5811"/>
    <w:rsid w:val="001F75A2"/>
    <w:rsid w:val="002222F9"/>
    <w:rsid w:val="0022388C"/>
    <w:rsid w:val="0022467D"/>
    <w:rsid w:val="00243C59"/>
    <w:rsid w:val="00250B5B"/>
    <w:rsid w:val="00253125"/>
    <w:rsid w:val="002756BD"/>
    <w:rsid w:val="00286ABB"/>
    <w:rsid w:val="00292CFD"/>
    <w:rsid w:val="002B1833"/>
    <w:rsid w:val="002B2D9C"/>
    <w:rsid w:val="002B6381"/>
    <w:rsid w:val="002D5E5E"/>
    <w:rsid w:val="002E52C8"/>
    <w:rsid w:val="002F12CA"/>
    <w:rsid w:val="003014F5"/>
    <w:rsid w:val="003028E7"/>
    <w:rsid w:val="0031274D"/>
    <w:rsid w:val="00313138"/>
    <w:rsid w:val="00313AA5"/>
    <w:rsid w:val="003216D4"/>
    <w:rsid w:val="00335A37"/>
    <w:rsid w:val="00350141"/>
    <w:rsid w:val="00351243"/>
    <w:rsid w:val="00351910"/>
    <w:rsid w:val="00357E2F"/>
    <w:rsid w:val="00361B4F"/>
    <w:rsid w:val="0036207B"/>
    <w:rsid w:val="00362FC1"/>
    <w:rsid w:val="003655EA"/>
    <w:rsid w:val="0036751A"/>
    <w:rsid w:val="00367D72"/>
    <w:rsid w:val="003967E6"/>
    <w:rsid w:val="003D0900"/>
    <w:rsid w:val="00415770"/>
    <w:rsid w:val="0042092C"/>
    <w:rsid w:val="004411DF"/>
    <w:rsid w:val="0045180E"/>
    <w:rsid w:val="0045240A"/>
    <w:rsid w:val="0046001B"/>
    <w:rsid w:val="0046122D"/>
    <w:rsid w:val="00463879"/>
    <w:rsid w:val="00482F0A"/>
    <w:rsid w:val="00483A4D"/>
    <w:rsid w:val="00483AA4"/>
    <w:rsid w:val="00486274"/>
    <w:rsid w:val="00492FAE"/>
    <w:rsid w:val="00497EAD"/>
    <w:rsid w:val="00497F38"/>
    <w:rsid w:val="004A7335"/>
    <w:rsid w:val="004B1637"/>
    <w:rsid w:val="004B595D"/>
    <w:rsid w:val="004C1C20"/>
    <w:rsid w:val="004C4CCF"/>
    <w:rsid w:val="004D5018"/>
    <w:rsid w:val="004E03DB"/>
    <w:rsid w:val="004F68EB"/>
    <w:rsid w:val="00501F0C"/>
    <w:rsid w:val="00502389"/>
    <w:rsid w:val="00513CAE"/>
    <w:rsid w:val="00536272"/>
    <w:rsid w:val="00537034"/>
    <w:rsid w:val="005377ED"/>
    <w:rsid w:val="00537D07"/>
    <w:rsid w:val="0054093A"/>
    <w:rsid w:val="00554332"/>
    <w:rsid w:val="0055739B"/>
    <w:rsid w:val="00572017"/>
    <w:rsid w:val="005764DF"/>
    <w:rsid w:val="005A6B1B"/>
    <w:rsid w:val="005A6C29"/>
    <w:rsid w:val="005B3E7F"/>
    <w:rsid w:val="005C17F1"/>
    <w:rsid w:val="005C6968"/>
    <w:rsid w:val="005D7B69"/>
    <w:rsid w:val="005F29BE"/>
    <w:rsid w:val="0062176C"/>
    <w:rsid w:val="00636929"/>
    <w:rsid w:val="00644009"/>
    <w:rsid w:val="00663051"/>
    <w:rsid w:val="0066454A"/>
    <w:rsid w:val="006653BF"/>
    <w:rsid w:val="00670EC0"/>
    <w:rsid w:val="00684251"/>
    <w:rsid w:val="00690A72"/>
    <w:rsid w:val="006C1316"/>
    <w:rsid w:val="006C6B55"/>
    <w:rsid w:val="006D2EDE"/>
    <w:rsid w:val="006D6E67"/>
    <w:rsid w:val="00722796"/>
    <w:rsid w:val="00726902"/>
    <w:rsid w:val="00733812"/>
    <w:rsid w:val="00766962"/>
    <w:rsid w:val="007750CE"/>
    <w:rsid w:val="00776A68"/>
    <w:rsid w:val="00786B6F"/>
    <w:rsid w:val="007A6F6B"/>
    <w:rsid w:val="007C2723"/>
    <w:rsid w:val="007D5396"/>
    <w:rsid w:val="007D636C"/>
    <w:rsid w:val="007D7F35"/>
    <w:rsid w:val="007E0E56"/>
    <w:rsid w:val="007F2D79"/>
    <w:rsid w:val="008017C9"/>
    <w:rsid w:val="00831682"/>
    <w:rsid w:val="0083548A"/>
    <w:rsid w:val="00862522"/>
    <w:rsid w:val="008761B1"/>
    <w:rsid w:val="00892506"/>
    <w:rsid w:val="008A700C"/>
    <w:rsid w:val="008B5B29"/>
    <w:rsid w:val="008C43E0"/>
    <w:rsid w:val="008D31D3"/>
    <w:rsid w:val="008D61CF"/>
    <w:rsid w:val="00901BBC"/>
    <w:rsid w:val="00904651"/>
    <w:rsid w:val="00916FFB"/>
    <w:rsid w:val="00921B10"/>
    <w:rsid w:val="00926C8C"/>
    <w:rsid w:val="0094277D"/>
    <w:rsid w:val="0095545B"/>
    <w:rsid w:val="00970029"/>
    <w:rsid w:val="00972C68"/>
    <w:rsid w:val="009767B4"/>
    <w:rsid w:val="00980F98"/>
    <w:rsid w:val="009968BF"/>
    <w:rsid w:val="009A031C"/>
    <w:rsid w:val="009C7DA6"/>
    <w:rsid w:val="009D0902"/>
    <w:rsid w:val="009D1A41"/>
    <w:rsid w:val="009E1DCA"/>
    <w:rsid w:val="009E21A0"/>
    <w:rsid w:val="009E311D"/>
    <w:rsid w:val="009E43E9"/>
    <w:rsid w:val="009F233B"/>
    <w:rsid w:val="009F7230"/>
    <w:rsid w:val="009F7D23"/>
    <w:rsid w:val="00A11DA1"/>
    <w:rsid w:val="00A1413D"/>
    <w:rsid w:val="00A21F89"/>
    <w:rsid w:val="00A22850"/>
    <w:rsid w:val="00A2294D"/>
    <w:rsid w:val="00A22CC7"/>
    <w:rsid w:val="00A253C2"/>
    <w:rsid w:val="00A257CC"/>
    <w:rsid w:val="00A33E19"/>
    <w:rsid w:val="00A46D3F"/>
    <w:rsid w:val="00A57B4E"/>
    <w:rsid w:val="00A61316"/>
    <w:rsid w:val="00A61BBB"/>
    <w:rsid w:val="00A64919"/>
    <w:rsid w:val="00A716EF"/>
    <w:rsid w:val="00A9659E"/>
    <w:rsid w:val="00AA6010"/>
    <w:rsid w:val="00AC05FB"/>
    <w:rsid w:val="00AC0E6A"/>
    <w:rsid w:val="00AC643F"/>
    <w:rsid w:val="00AE1544"/>
    <w:rsid w:val="00B1355C"/>
    <w:rsid w:val="00B2535B"/>
    <w:rsid w:val="00B338BC"/>
    <w:rsid w:val="00B477E4"/>
    <w:rsid w:val="00B4787C"/>
    <w:rsid w:val="00B55CFC"/>
    <w:rsid w:val="00B77133"/>
    <w:rsid w:val="00B87084"/>
    <w:rsid w:val="00BA0D0C"/>
    <w:rsid w:val="00BA1DAA"/>
    <w:rsid w:val="00BA6AFA"/>
    <w:rsid w:val="00BB2347"/>
    <w:rsid w:val="00BD0ED2"/>
    <w:rsid w:val="00BD732C"/>
    <w:rsid w:val="00BF0A83"/>
    <w:rsid w:val="00BF1C0B"/>
    <w:rsid w:val="00BF5A45"/>
    <w:rsid w:val="00BF602A"/>
    <w:rsid w:val="00C01D7B"/>
    <w:rsid w:val="00C05180"/>
    <w:rsid w:val="00C26E3D"/>
    <w:rsid w:val="00C3355F"/>
    <w:rsid w:val="00C516FB"/>
    <w:rsid w:val="00C53736"/>
    <w:rsid w:val="00C8657E"/>
    <w:rsid w:val="00C87CA4"/>
    <w:rsid w:val="00C92FD1"/>
    <w:rsid w:val="00CA56C1"/>
    <w:rsid w:val="00CC7158"/>
    <w:rsid w:val="00CE07B9"/>
    <w:rsid w:val="00CE1F7D"/>
    <w:rsid w:val="00D0519A"/>
    <w:rsid w:val="00D20F1E"/>
    <w:rsid w:val="00D634C1"/>
    <w:rsid w:val="00D66D4E"/>
    <w:rsid w:val="00D706C6"/>
    <w:rsid w:val="00D831FD"/>
    <w:rsid w:val="00D86277"/>
    <w:rsid w:val="00D92CAA"/>
    <w:rsid w:val="00DA158D"/>
    <w:rsid w:val="00DB6757"/>
    <w:rsid w:val="00DD180B"/>
    <w:rsid w:val="00DD4B26"/>
    <w:rsid w:val="00DE0050"/>
    <w:rsid w:val="00DE3268"/>
    <w:rsid w:val="00DE3E1B"/>
    <w:rsid w:val="00DF5BE1"/>
    <w:rsid w:val="00E15DF0"/>
    <w:rsid w:val="00E40576"/>
    <w:rsid w:val="00E45B85"/>
    <w:rsid w:val="00E4619F"/>
    <w:rsid w:val="00E50F96"/>
    <w:rsid w:val="00E53A27"/>
    <w:rsid w:val="00E5606E"/>
    <w:rsid w:val="00E70D0B"/>
    <w:rsid w:val="00E77D6B"/>
    <w:rsid w:val="00E80AD6"/>
    <w:rsid w:val="00E81F53"/>
    <w:rsid w:val="00E8670A"/>
    <w:rsid w:val="00E86E81"/>
    <w:rsid w:val="00E955CF"/>
    <w:rsid w:val="00EA0D89"/>
    <w:rsid w:val="00EC0B4F"/>
    <w:rsid w:val="00EC0E54"/>
    <w:rsid w:val="00ED3002"/>
    <w:rsid w:val="00ED7B90"/>
    <w:rsid w:val="00EE4FD7"/>
    <w:rsid w:val="00F033FC"/>
    <w:rsid w:val="00F06F91"/>
    <w:rsid w:val="00F17E63"/>
    <w:rsid w:val="00F334C8"/>
    <w:rsid w:val="00F33FCA"/>
    <w:rsid w:val="00F348CA"/>
    <w:rsid w:val="00F36AA7"/>
    <w:rsid w:val="00F447DB"/>
    <w:rsid w:val="00F46EB7"/>
    <w:rsid w:val="00F675FF"/>
    <w:rsid w:val="00F7653A"/>
    <w:rsid w:val="00F9554B"/>
    <w:rsid w:val="00F95DE4"/>
    <w:rsid w:val="00F9739D"/>
    <w:rsid w:val="00FA29D1"/>
    <w:rsid w:val="00FA30F9"/>
    <w:rsid w:val="00FA4A22"/>
    <w:rsid w:val="00FA5224"/>
    <w:rsid w:val="00FB534E"/>
    <w:rsid w:val="00FC0E1A"/>
    <w:rsid w:val="00FD2F20"/>
    <w:rsid w:val="00FE50E5"/>
    <w:rsid w:val="00FE6E93"/>
    <w:rsid w:val="00FF5F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26C6F"/>
  <w15:chartTrackingRefBased/>
  <w15:docId w15:val="{CA161F77-B5BC-4C5A-96DE-63270943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67D"/>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E43E9"/>
    <w:pPr>
      <w:tabs>
        <w:tab w:val="center" w:pos="4419"/>
        <w:tab w:val="right" w:pos="8838"/>
      </w:tabs>
    </w:pPr>
  </w:style>
  <w:style w:type="character" w:customStyle="1" w:styleId="EncabezadoCar">
    <w:name w:val="Encabezado Car"/>
    <w:basedOn w:val="Fuentedeprrafopredeter"/>
    <w:link w:val="Encabezado"/>
    <w:uiPriority w:val="99"/>
    <w:rsid w:val="009E43E9"/>
    <w:rPr>
      <w:rFonts w:ascii="Times New Roman" w:eastAsia="Times New Roman" w:hAnsi="Times New Roman" w:cs="Times New Roman"/>
      <w:sz w:val="20"/>
      <w:szCs w:val="20"/>
      <w:lang w:val="es-ES" w:eastAsia="es-ES"/>
    </w:rPr>
  </w:style>
  <w:style w:type="paragraph" w:styleId="Piedepgina">
    <w:name w:val="footer"/>
    <w:basedOn w:val="Normal"/>
    <w:link w:val="PiedepginaCar"/>
    <w:unhideWhenUsed/>
    <w:rsid w:val="009E43E9"/>
    <w:pPr>
      <w:tabs>
        <w:tab w:val="center" w:pos="4419"/>
        <w:tab w:val="right" w:pos="8838"/>
      </w:tabs>
    </w:pPr>
  </w:style>
  <w:style w:type="character" w:customStyle="1" w:styleId="PiedepginaCar">
    <w:name w:val="Pie de página Car"/>
    <w:basedOn w:val="Fuentedeprrafopredeter"/>
    <w:link w:val="Piedepgina"/>
    <w:uiPriority w:val="99"/>
    <w:rsid w:val="009E43E9"/>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5D7B6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7B69"/>
    <w:rPr>
      <w:rFonts w:ascii="Segoe UI" w:eastAsia="Times New Roman" w:hAnsi="Segoe UI" w:cs="Segoe UI"/>
      <w:sz w:val="18"/>
      <w:szCs w:val="18"/>
      <w:lang w:val="es-ES" w:eastAsia="es-ES"/>
    </w:rPr>
  </w:style>
  <w:style w:type="table" w:styleId="Tablaconcuadrcula">
    <w:name w:val="Table Grid"/>
    <w:basedOn w:val="Tablanormal"/>
    <w:uiPriority w:val="39"/>
    <w:rsid w:val="005D7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List Paragraph1,Paragraphe de liste1,lp1,Fotografía,List Paragraph,HOJA,Bolita,BOLADEF,BOLA,Nivel 1 OS,Colorful List Accent 1,Colorful List - Accent 11"/>
    <w:basedOn w:val="Normal"/>
    <w:link w:val="PrrafodelistaCar"/>
    <w:uiPriority w:val="34"/>
    <w:qFormat/>
    <w:rsid w:val="00415770"/>
    <w:pPr>
      <w:ind w:left="720"/>
      <w:contextualSpacing/>
    </w:pPr>
  </w:style>
  <w:style w:type="paragraph" w:styleId="Sinespaciado">
    <w:name w:val="No Spacing"/>
    <w:link w:val="SinespaciadoCar"/>
    <w:uiPriority w:val="1"/>
    <w:qFormat/>
    <w:rsid w:val="00FE6E93"/>
    <w:pPr>
      <w:spacing w:after="0" w:line="240" w:lineRule="auto"/>
    </w:pPr>
    <w:rPr>
      <w:rFonts w:ascii="Calibri" w:eastAsia="Times New Roman" w:hAnsi="Calibri" w:cs="Times New Roman"/>
      <w:lang w:eastAsia="es-CO"/>
    </w:rPr>
  </w:style>
  <w:style w:type="character" w:customStyle="1" w:styleId="SinespaciadoCar">
    <w:name w:val="Sin espaciado Car"/>
    <w:link w:val="Sinespaciado"/>
    <w:uiPriority w:val="1"/>
    <w:locked/>
    <w:rsid w:val="00FE6E93"/>
    <w:rPr>
      <w:rFonts w:ascii="Calibri" w:eastAsia="Times New Roman" w:hAnsi="Calibri" w:cs="Times New Roman"/>
      <w:lang w:eastAsia="es-CO"/>
    </w:rPr>
  </w:style>
  <w:style w:type="character" w:customStyle="1" w:styleId="PrrafodelistaCar">
    <w:name w:val="Párrafo de lista Car"/>
    <w:aliases w:val="Bullet List Car,FooterText Car,numbered Car,List Paragraph1 Car,Paragraphe de liste1 Car,lp1 Car,Fotografía Car,List Paragraph Car,HOJA Car,Bolita Car,BOLADEF Car,BOLA Car,Nivel 1 OS Car,Colorful List Accent 1 Car"/>
    <w:link w:val="Prrafodelista"/>
    <w:uiPriority w:val="34"/>
    <w:qFormat/>
    <w:locked/>
    <w:rsid w:val="005C17F1"/>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722796"/>
    <w:pPr>
      <w:spacing w:before="100" w:beforeAutospacing="1" w:after="100" w:afterAutospacing="1"/>
    </w:pPr>
    <w:rPr>
      <w:rFonts w:eastAsiaTheme="minorHAnsi"/>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524375">
      <w:bodyDiv w:val="1"/>
      <w:marLeft w:val="0"/>
      <w:marRight w:val="0"/>
      <w:marTop w:val="0"/>
      <w:marBottom w:val="0"/>
      <w:divBdr>
        <w:top w:val="none" w:sz="0" w:space="0" w:color="auto"/>
        <w:left w:val="none" w:sz="0" w:space="0" w:color="auto"/>
        <w:bottom w:val="none" w:sz="0" w:space="0" w:color="auto"/>
        <w:right w:val="none" w:sz="0" w:space="0" w:color="auto"/>
      </w:divBdr>
    </w:div>
    <w:div w:id="505902723">
      <w:bodyDiv w:val="1"/>
      <w:marLeft w:val="0"/>
      <w:marRight w:val="0"/>
      <w:marTop w:val="0"/>
      <w:marBottom w:val="0"/>
      <w:divBdr>
        <w:top w:val="none" w:sz="0" w:space="0" w:color="auto"/>
        <w:left w:val="none" w:sz="0" w:space="0" w:color="auto"/>
        <w:bottom w:val="none" w:sz="0" w:space="0" w:color="auto"/>
        <w:right w:val="none" w:sz="0" w:space="0" w:color="auto"/>
      </w:divBdr>
    </w:div>
    <w:div w:id="683242314">
      <w:bodyDiv w:val="1"/>
      <w:marLeft w:val="0"/>
      <w:marRight w:val="0"/>
      <w:marTop w:val="0"/>
      <w:marBottom w:val="0"/>
      <w:divBdr>
        <w:top w:val="none" w:sz="0" w:space="0" w:color="auto"/>
        <w:left w:val="none" w:sz="0" w:space="0" w:color="auto"/>
        <w:bottom w:val="none" w:sz="0" w:space="0" w:color="auto"/>
        <w:right w:val="none" w:sz="0" w:space="0" w:color="auto"/>
      </w:divBdr>
    </w:div>
    <w:div w:id="1014918390">
      <w:bodyDiv w:val="1"/>
      <w:marLeft w:val="0"/>
      <w:marRight w:val="0"/>
      <w:marTop w:val="0"/>
      <w:marBottom w:val="0"/>
      <w:divBdr>
        <w:top w:val="none" w:sz="0" w:space="0" w:color="auto"/>
        <w:left w:val="none" w:sz="0" w:space="0" w:color="auto"/>
        <w:bottom w:val="none" w:sz="0" w:space="0" w:color="auto"/>
        <w:right w:val="none" w:sz="0" w:space="0" w:color="auto"/>
      </w:divBdr>
    </w:div>
    <w:div w:id="1016616268">
      <w:bodyDiv w:val="1"/>
      <w:marLeft w:val="0"/>
      <w:marRight w:val="0"/>
      <w:marTop w:val="0"/>
      <w:marBottom w:val="0"/>
      <w:divBdr>
        <w:top w:val="none" w:sz="0" w:space="0" w:color="auto"/>
        <w:left w:val="none" w:sz="0" w:space="0" w:color="auto"/>
        <w:bottom w:val="none" w:sz="0" w:space="0" w:color="auto"/>
        <w:right w:val="none" w:sz="0" w:space="0" w:color="auto"/>
      </w:divBdr>
    </w:div>
    <w:div w:id="1359545097">
      <w:bodyDiv w:val="1"/>
      <w:marLeft w:val="0"/>
      <w:marRight w:val="0"/>
      <w:marTop w:val="0"/>
      <w:marBottom w:val="0"/>
      <w:divBdr>
        <w:top w:val="none" w:sz="0" w:space="0" w:color="auto"/>
        <w:left w:val="none" w:sz="0" w:space="0" w:color="auto"/>
        <w:bottom w:val="none" w:sz="0" w:space="0" w:color="auto"/>
        <w:right w:val="none" w:sz="0" w:space="0" w:color="auto"/>
      </w:divBdr>
    </w:div>
    <w:div w:id="192310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96096-889A-42E7-9E05-577D8C2A4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2288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PEDRAZA</dc:creator>
  <cp:keywords/>
  <dc:description/>
  <cp:lastModifiedBy>Udenar</cp:lastModifiedBy>
  <cp:revision>2</cp:revision>
  <cp:lastPrinted>2022-11-16T15:31:00Z</cp:lastPrinted>
  <dcterms:created xsi:type="dcterms:W3CDTF">2024-04-16T19:40:00Z</dcterms:created>
  <dcterms:modified xsi:type="dcterms:W3CDTF">2024-04-16T19:40:00Z</dcterms:modified>
</cp:coreProperties>
</file>