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79" w:rsidRDefault="00362C79" w:rsidP="00362C79">
      <w:pPr>
        <w:pStyle w:val="Sinespaciado"/>
        <w:jc w:val="center"/>
        <w:rPr>
          <w:rFonts w:cstheme="minorHAnsi"/>
          <w:sz w:val="20"/>
          <w:szCs w:val="20"/>
        </w:rPr>
      </w:pPr>
      <w:r w:rsidRPr="00DF0CB8">
        <w:rPr>
          <w:rFonts w:cstheme="minorHAnsi"/>
          <w:noProof/>
          <w:sz w:val="20"/>
          <w:szCs w:val="20"/>
          <w:lang w:val="es-CO" w:eastAsia="es-CO"/>
        </w:rPr>
        <w:drawing>
          <wp:inline distT="0" distB="0" distL="0" distR="0">
            <wp:extent cx="910149" cy="1052623"/>
            <wp:effectExtent l="19050" t="0" r="4251" b="0"/>
            <wp:docPr id="2" name="Imagen 1" descr="http://www.ub.edu/obipd/wp-content/uploads/2013/09/na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edu/obipd/wp-content/uploads/2013/09/narino.jpg"/>
                    <pic:cNvPicPr>
                      <a:picLocks noChangeAspect="1" noChangeArrowheads="1"/>
                    </pic:cNvPicPr>
                  </pic:nvPicPr>
                  <pic:blipFill>
                    <a:blip r:embed="rId8" cstate="print"/>
                    <a:srcRect/>
                    <a:stretch>
                      <a:fillRect/>
                    </a:stretch>
                  </pic:blipFill>
                  <pic:spPr bwMode="auto">
                    <a:xfrm>
                      <a:off x="0" y="0"/>
                      <a:ext cx="910385" cy="1052896"/>
                    </a:xfrm>
                    <a:prstGeom prst="rect">
                      <a:avLst/>
                    </a:prstGeom>
                    <a:noFill/>
                    <a:ln w="9525">
                      <a:noFill/>
                      <a:miter lim="800000"/>
                      <a:headEnd/>
                      <a:tailEnd/>
                    </a:ln>
                  </pic:spPr>
                </pic:pic>
              </a:graphicData>
            </a:graphic>
          </wp:inline>
        </w:drawing>
      </w:r>
    </w:p>
    <w:p w:rsidR="00DF0CB8" w:rsidRPr="00DF0CB8" w:rsidRDefault="00DF0CB8" w:rsidP="00362C79">
      <w:pPr>
        <w:pStyle w:val="Sinespaciado"/>
        <w:jc w:val="center"/>
        <w:rPr>
          <w:rFonts w:cstheme="minorHAnsi"/>
          <w:sz w:val="20"/>
          <w:szCs w:val="20"/>
        </w:rPr>
      </w:pPr>
    </w:p>
    <w:p w:rsidR="00362C79" w:rsidRPr="00DF0CB8" w:rsidRDefault="00362C79" w:rsidP="00362C79">
      <w:pPr>
        <w:pStyle w:val="Sinespaciado"/>
        <w:jc w:val="center"/>
        <w:rPr>
          <w:rFonts w:cstheme="minorHAnsi"/>
          <w:b/>
          <w:sz w:val="20"/>
          <w:szCs w:val="20"/>
        </w:rPr>
      </w:pPr>
      <w:r w:rsidRPr="00DF0CB8">
        <w:rPr>
          <w:rFonts w:cstheme="minorHAnsi"/>
          <w:b/>
          <w:sz w:val="20"/>
          <w:szCs w:val="20"/>
        </w:rPr>
        <w:t xml:space="preserve">RESOLUCIÓN No. </w:t>
      </w:r>
      <w:r w:rsidR="008C7C88" w:rsidRPr="00DF0CB8">
        <w:rPr>
          <w:rFonts w:cstheme="minorHAnsi"/>
          <w:color w:val="FF0000"/>
          <w:sz w:val="20"/>
          <w:szCs w:val="20"/>
        </w:rPr>
        <w:t>[Número]</w:t>
      </w:r>
    </w:p>
    <w:p w:rsidR="00362C79" w:rsidRPr="00DF0CB8" w:rsidRDefault="00362C79" w:rsidP="00362C79">
      <w:pPr>
        <w:pStyle w:val="Sinespaciado"/>
        <w:jc w:val="center"/>
        <w:rPr>
          <w:rFonts w:cstheme="minorHAnsi"/>
          <w:b/>
          <w:sz w:val="20"/>
          <w:szCs w:val="20"/>
        </w:rPr>
      </w:pPr>
      <w:r w:rsidRPr="00DF0CB8">
        <w:rPr>
          <w:rFonts w:cstheme="minorHAnsi"/>
          <w:b/>
          <w:sz w:val="20"/>
          <w:szCs w:val="20"/>
        </w:rPr>
        <w:t>(</w:t>
      </w:r>
      <w:r w:rsidR="008C7C88" w:rsidRPr="00DF0CB8">
        <w:rPr>
          <w:rFonts w:cstheme="minorHAnsi"/>
          <w:color w:val="FF0000"/>
          <w:sz w:val="20"/>
          <w:szCs w:val="20"/>
        </w:rPr>
        <w:t>[Fecha]</w:t>
      </w:r>
      <w:r w:rsidRPr="00DF0CB8">
        <w:rPr>
          <w:rFonts w:cstheme="minorHAnsi"/>
          <w:b/>
          <w:sz w:val="20"/>
          <w:szCs w:val="20"/>
        </w:rPr>
        <w:t>)</w:t>
      </w:r>
    </w:p>
    <w:p w:rsidR="00362C79" w:rsidRPr="00DF0CB8" w:rsidRDefault="00362C79" w:rsidP="00362C79">
      <w:pPr>
        <w:pStyle w:val="Sinespaciado"/>
        <w:jc w:val="center"/>
        <w:rPr>
          <w:rFonts w:cstheme="minorHAnsi"/>
          <w:i/>
          <w:sz w:val="20"/>
          <w:szCs w:val="20"/>
        </w:rPr>
      </w:pPr>
    </w:p>
    <w:p w:rsidR="00362C79" w:rsidRPr="00DF0CB8" w:rsidRDefault="00362C79" w:rsidP="00362C79">
      <w:pPr>
        <w:pStyle w:val="Sinespaciado"/>
        <w:jc w:val="center"/>
        <w:rPr>
          <w:rFonts w:cstheme="minorHAnsi"/>
          <w:i/>
          <w:sz w:val="20"/>
          <w:szCs w:val="20"/>
        </w:rPr>
      </w:pPr>
      <w:r w:rsidRPr="00DF0CB8">
        <w:rPr>
          <w:rFonts w:cstheme="minorHAnsi"/>
          <w:i/>
          <w:sz w:val="20"/>
          <w:szCs w:val="20"/>
        </w:rPr>
        <w:t xml:space="preserve">Por medio de la cual se designa </w:t>
      </w:r>
      <w:r w:rsidR="008C7C88" w:rsidRPr="00DF0CB8">
        <w:rPr>
          <w:rFonts w:cstheme="minorHAnsi"/>
          <w:i/>
          <w:sz w:val="20"/>
          <w:szCs w:val="20"/>
        </w:rPr>
        <w:t xml:space="preserve">adjudica la Convocatoria Pública de </w:t>
      </w:r>
      <w:r w:rsidR="008C7C88" w:rsidRPr="00DF0CB8">
        <w:rPr>
          <w:rFonts w:cstheme="minorHAnsi"/>
          <w:color w:val="FF0000"/>
          <w:sz w:val="20"/>
          <w:szCs w:val="20"/>
        </w:rPr>
        <w:t xml:space="preserve">[Menor, Mediana o Mayor] </w:t>
      </w:r>
      <w:r w:rsidR="00F824BB">
        <w:rPr>
          <w:rFonts w:cstheme="minorHAnsi"/>
          <w:sz w:val="20"/>
          <w:szCs w:val="20"/>
        </w:rPr>
        <w:t>C</w:t>
      </w:r>
      <w:r w:rsidR="008C7C88" w:rsidRPr="00DF0CB8">
        <w:rPr>
          <w:rFonts w:cstheme="minorHAnsi"/>
          <w:sz w:val="20"/>
          <w:szCs w:val="20"/>
        </w:rPr>
        <w:t>uantía No.</w:t>
      </w:r>
      <w:r w:rsidR="008C7C88" w:rsidRPr="00DF0CB8">
        <w:rPr>
          <w:rFonts w:cstheme="minorHAnsi"/>
          <w:color w:val="FF0000"/>
          <w:sz w:val="20"/>
          <w:szCs w:val="20"/>
        </w:rPr>
        <w:t xml:space="preserve"> [Número] </w:t>
      </w:r>
      <w:r w:rsidR="008C7C88" w:rsidRPr="00DF0CB8">
        <w:rPr>
          <w:rFonts w:cstheme="minorHAnsi"/>
          <w:sz w:val="20"/>
          <w:szCs w:val="20"/>
        </w:rPr>
        <w:t>de 2016</w:t>
      </w:r>
    </w:p>
    <w:p w:rsidR="003953D0" w:rsidRPr="00DF0CB8" w:rsidRDefault="003953D0" w:rsidP="003953D0">
      <w:pPr>
        <w:pStyle w:val="Sinespaciado"/>
        <w:jc w:val="center"/>
        <w:rPr>
          <w:rFonts w:cstheme="minorHAnsi"/>
          <w:i/>
          <w:sz w:val="20"/>
          <w:szCs w:val="20"/>
        </w:rPr>
      </w:pPr>
    </w:p>
    <w:p w:rsidR="003953D0" w:rsidRPr="00DF0CB8" w:rsidRDefault="003953D0" w:rsidP="003953D0">
      <w:pPr>
        <w:pStyle w:val="Sinespaciado"/>
        <w:jc w:val="center"/>
        <w:rPr>
          <w:rFonts w:cstheme="minorHAnsi"/>
          <w:b/>
          <w:i/>
          <w:sz w:val="20"/>
          <w:szCs w:val="20"/>
        </w:rPr>
      </w:pPr>
      <w:r w:rsidRPr="00DF0CB8">
        <w:rPr>
          <w:rFonts w:cstheme="minorHAnsi"/>
          <w:b/>
          <w:i/>
          <w:sz w:val="20"/>
          <w:szCs w:val="20"/>
        </w:rPr>
        <w:t xml:space="preserve">EL </w:t>
      </w:r>
      <w:r w:rsidR="008C7C88" w:rsidRPr="00DF0CB8">
        <w:rPr>
          <w:rFonts w:cstheme="minorHAnsi"/>
          <w:color w:val="FF0000"/>
          <w:sz w:val="20"/>
          <w:szCs w:val="20"/>
        </w:rPr>
        <w:t xml:space="preserve">[CARGO DEL ORDENADOR DEL GASTO] </w:t>
      </w:r>
      <w:r w:rsidRPr="00DF0CB8">
        <w:rPr>
          <w:rFonts w:cstheme="minorHAnsi"/>
          <w:b/>
          <w:i/>
          <w:sz w:val="20"/>
          <w:szCs w:val="20"/>
        </w:rPr>
        <w:t xml:space="preserve"> DE LA UNIVERSIDAD DE NARIÑO</w:t>
      </w:r>
    </w:p>
    <w:p w:rsidR="003953D0" w:rsidRPr="00DF0CB8" w:rsidRDefault="003953D0" w:rsidP="003953D0">
      <w:pPr>
        <w:pStyle w:val="Sinespaciado"/>
        <w:jc w:val="center"/>
        <w:rPr>
          <w:rFonts w:cstheme="minorHAnsi"/>
          <w:i/>
          <w:sz w:val="20"/>
          <w:szCs w:val="20"/>
        </w:rPr>
      </w:pPr>
    </w:p>
    <w:p w:rsidR="003953D0" w:rsidRPr="00DF0CB8" w:rsidRDefault="003953D0" w:rsidP="003953D0">
      <w:pPr>
        <w:pStyle w:val="Sinespaciado"/>
        <w:jc w:val="center"/>
        <w:rPr>
          <w:rFonts w:cstheme="minorHAnsi"/>
          <w:i/>
          <w:sz w:val="20"/>
          <w:szCs w:val="20"/>
        </w:rPr>
      </w:pPr>
      <w:r w:rsidRPr="00DF0CB8">
        <w:rPr>
          <w:rFonts w:cstheme="minorHAnsi"/>
          <w:i/>
          <w:sz w:val="20"/>
          <w:szCs w:val="20"/>
        </w:rPr>
        <w:t>En uso de sus atribuciones legales, reglamentarias y estatutarias, y</w:t>
      </w:r>
    </w:p>
    <w:p w:rsidR="003953D0" w:rsidRPr="00DF0CB8" w:rsidRDefault="003953D0" w:rsidP="003953D0">
      <w:pPr>
        <w:pStyle w:val="Sinespaciado"/>
        <w:jc w:val="center"/>
        <w:rPr>
          <w:rFonts w:cstheme="minorHAnsi"/>
          <w:i/>
          <w:sz w:val="20"/>
          <w:szCs w:val="20"/>
        </w:rPr>
      </w:pPr>
    </w:p>
    <w:p w:rsidR="003953D0" w:rsidRPr="00DF0CB8" w:rsidRDefault="003953D0" w:rsidP="003953D0">
      <w:pPr>
        <w:pStyle w:val="Sinespaciado"/>
        <w:jc w:val="center"/>
        <w:rPr>
          <w:rFonts w:cstheme="minorHAnsi"/>
          <w:b/>
          <w:sz w:val="20"/>
          <w:szCs w:val="20"/>
        </w:rPr>
      </w:pPr>
      <w:r w:rsidRPr="00DF0CB8">
        <w:rPr>
          <w:rFonts w:cstheme="minorHAnsi"/>
          <w:b/>
          <w:sz w:val="20"/>
          <w:szCs w:val="20"/>
        </w:rPr>
        <w:t>CONSIDERANDO</w:t>
      </w:r>
    </w:p>
    <w:p w:rsidR="003953D0" w:rsidRPr="00DF0CB8" w:rsidRDefault="003953D0" w:rsidP="003953D0">
      <w:pPr>
        <w:pStyle w:val="Sinespaciado"/>
        <w:jc w:val="center"/>
        <w:rPr>
          <w:rFonts w:cstheme="minorHAnsi"/>
          <w:b/>
          <w:sz w:val="20"/>
          <w:szCs w:val="20"/>
        </w:rPr>
      </w:pPr>
    </w:p>
    <w:p w:rsidR="008C7C88" w:rsidRPr="00DF0CB8" w:rsidRDefault="008C7C88" w:rsidP="008C7C88">
      <w:pPr>
        <w:pStyle w:val="Sinespaciado"/>
        <w:jc w:val="both"/>
        <w:rPr>
          <w:rFonts w:cstheme="minorHAnsi"/>
          <w:sz w:val="20"/>
          <w:szCs w:val="20"/>
        </w:rPr>
      </w:pPr>
      <w:r w:rsidRPr="00DF0CB8">
        <w:rPr>
          <w:rFonts w:cstheme="minorHAnsi"/>
          <w:sz w:val="20"/>
          <w:szCs w:val="20"/>
        </w:rPr>
        <w:t xml:space="preserve">Que Colombia es un Estado Social de Derecho, organizado en forma de República unitaria, descentralizada, con autonomía en sus entidades territoriales, democrática, participativa y pluralista fundada en el respeto de la dignidad humana, en el trabajo, la solidaridad de las personas que la integran y en la prevalecía del interés general. </w:t>
      </w:r>
    </w:p>
    <w:p w:rsidR="008C7C88" w:rsidRPr="00DF0CB8" w:rsidRDefault="008C7C88" w:rsidP="008C7C88">
      <w:pPr>
        <w:pStyle w:val="Sinespaciado"/>
        <w:jc w:val="both"/>
        <w:rPr>
          <w:rFonts w:cstheme="minorHAnsi"/>
          <w:sz w:val="20"/>
          <w:szCs w:val="20"/>
        </w:rPr>
      </w:pPr>
    </w:p>
    <w:p w:rsidR="008C7C88" w:rsidRPr="00DF0CB8" w:rsidRDefault="008C7C88" w:rsidP="008C7C88">
      <w:pPr>
        <w:pStyle w:val="Sinespaciado"/>
        <w:jc w:val="both"/>
        <w:rPr>
          <w:rFonts w:cstheme="minorHAnsi"/>
          <w:sz w:val="20"/>
          <w:szCs w:val="20"/>
        </w:rPr>
      </w:pPr>
      <w:r w:rsidRPr="00DF0CB8">
        <w:rPr>
          <w:rFonts w:cstheme="minorHAnsi"/>
          <w:sz w:val="20"/>
          <w:szCs w:val="20"/>
        </w:rPr>
        <w:t>Que el artículo 2º de la Constitución Política establece: “Son fines esenciales del Estado: Servir a la comunidad, promover la prosperidad general y garantizar la efectividad de los principios, derechos y deberes consagrados en la Constitución.”</w:t>
      </w:r>
    </w:p>
    <w:p w:rsidR="008C7C88" w:rsidRPr="00DF0CB8" w:rsidRDefault="008C7C88" w:rsidP="008C7C88">
      <w:pPr>
        <w:pStyle w:val="Sinespaciado"/>
        <w:jc w:val="both"/>
        <w:rPr>
          <w:rFonts w:cstheme="minorHAnsi"/>
          <w:sz w:val="20"/>
          <w:szCs w:val="20"/>
        </w:rPr>
      </w:pPr>
    </w:p>
    <w:p w:rsidR="008C7C88" w:rsidRPr="00DF0CB8" w:rsidRDefault="008C7C88" w:rsidP="008C7C88">
      <w:pPr>
        <w:pStyle w:val="Sinespaciado"/>
        <w:jc w:val="both"/>
        <w:rPr>
          <w:rFonts w:cstheme="minorHAnsi"/>
          <w:sz w:val="20"/>
          <w:szCs w:val="20"/>
        </w:rPr>
      </w:pPr>
      <w:r w:rsidRPr="00DF0CB8">
        <w:rPr>
          <w:rFonts w:cstheme="minorHAnsi"/>
          <w:sz w:val="20"/>
          <w:szCs w:val="20"/>
        </w:rPr>
        <w:t>Que, para el cumplimiento de los fines del Estado es necesario el aprovisionamiento de bienes y servicios por parte de los órganos públicos mediante la contratación.</w:t>
      </w:r>
    </w:p>
    <w:p w:rsidR="008C7C88" w:rsidRPr="00DF0CB8" w:rsidRDefault="008C7C88" w:rsidP="008C7C88">
      <w:pPr>
        <w:pStyle w:val="Sinespaciado"/>
        <w:jc w:val="both"/>
        <w:rPr>
          <w:rFonts w:cstheme="minorHAnsi"/>
          <w:sz w:val="20"/>
          <w:szCs w:val="20"/>
        </w:rPr>
      </w:pPr>
    </w:p>
    <w:p w:rsidR="008C7C88" w:rsidRPr="00DF0CB8" w:rsidRDefault="008C7C88" w:rsidP="008C7C88">
      <w:pPr>
        <w:pStyle w:val="Sinespaciado"/>
        <w:jc w:val="both"/>
        <w:rPr>
          <w:rFonts w:cstheme="minorHAnsi"/>
          <w:sz w:val="20"/>
          <w:szCs w:val="20"/>
        </w:rPr>
      </w:pPr>
      <w:r w:rsidRPr="00DF0CB8">
        <w:rPr>
          <w:rFonts w:cstheme="minorHAnsi"/>
          <w:sz w:val="20"/>
          <w:szCs w:val="20"/>
        </w:rPr>
        <w:t>Que el artículo 69 de la Constitución Política de Colombia garantiza la Autonomía Universitaria y consagra que las universidades podrán darse sus directivas y regirse por sus propios estatutos, de acuerdo con la ley.</w:t>
      </w:r>
    </w:p>
    <w:p w:rsidR="00E47BB5" w:rsidRPr="00DF0CB8" w:rsidRDefault="00E47BB5" w:rsidP="003953D0">
      <w:pPr>
        <w:pStyle w:val="Sinespaciado"/>
        <w:jc w:val="both"/>
        <w:rPr>
          <w:rFonts w:cstheme="minorHAnsi"/>
          <w:sz w:val="20"/>
          <w:szCs w:val="20"/>
        </w:rPr>
      </w:pPr>
    </w:p>
    <w:p w:rsidR="008C7C88" w:rsidRPr="00DF0CB8" w:rsidRDefault="008C7C88" w:rsidP="003953D0">
      <w:pPr>
        <w:pStyle w:val="Sinespaciado"/>
        <w:jc w:val="both"/>
        <w:rPr>
          <w:rFonts w:cstheme="minorHAnsi"/>
          <w:sz w:val="20"/>
          <w:szCs w:val="20"/>
        </w:rPr>
      </w:pPr>
      <w:r w:rsidRPr="00DF0CB8">
        <w:rPr>
          <w:rFonts w:cstheme="minorHAnsi"/>
          <w:sz w:val="20"/>
          <w:szCs w:val="20"/>
        </w:rPr>
        <w:t xml:space="preserve">Que el artículo </w:t>
      </w:r>
      <w:r w:rsidRPr="00DF0CB8">
        <w:rPr>
          <w:rFonts w:cstheme="minorHAnsi"/>
          <w:i/>
          <w:sz w:val="20"/>
          <w:szCs w:val="20"/>
        </w:rPr>
        <w:t xml:space="preserve"> </w:t>
      </w:r>
      <w:r w:rsidRPr="00DF0CB8">
        <w:rPr>
          <w:rFonts w:cstheme="minorHAnsi"/>
          <w:color w:val="FF0000"/>
          <w:sz w:val="20"/>
          <w:szCs w:val="20"/>
        </w:rPr>
        <w:t xml:space="preserve">[Número de artículo según modalidad] </w:t>
      </w:r>
      <w:r w:rsidRPr="00DF0CB8">
        <w:rPr>
          <w:rFonts w:cstheme="minorHAnsi"/>
          <w:sz w:val="20"/>
          <w:szCs w:val="20"/>
        </w:rPr>
        <w:t>del Acuerdo No. 126 de 2014 expedido por el Consejo Superior de la Universidad de Nariño, dispone que:</w:t>
      </w:r>
      <w:r w:rsidRPr="00DF0CB8">
        <w:rPr>
          <w:rFonts w:cstheme="minorHAnsi"/>
          <w:color w:val="FF0000"/>
          <w:sz w:val="20"/>
          <w:szCs w:val="20"/>
        </w:rPr>
        <w:t xml:space="preserve"> [articulo literal según cuantía]</w:t>
      </w:r>
      <w:r w:rsidRPr="00DF0CB8">
        <w:rPr>
          <w:rFonts w:cstheme="minorHAnsi"/>
          <w:sz w:val="20"/>
          <w:szCs w:val="20"/>
        </w:rPr>
        <w:t>.</w:t>
      </w:r>
    </w:p>
    <w:p w:rsidR="00E22046" w:rsidRPr="00DF0CB8" w:rsidRDefault="00E22046" w:rsidP="003953D0">
      <w:pPr>
        <w:pStyle w:val="Sinespaciado"/>
        <w:jc w:val="both"/>
        <w:rPr>
          <w:rFonts w:cstheme="minorHAnsi"/>
          <w:sz w:val="20"/>
          <w:szCs w:val="20"/>
        </w:rPr>
      </w:pPr>
    </w:p>
    <w:p w:rsidR="008C7C88" w:rsidRPr="00DF0CB8" w:rsidRDefault="008C7C88" w:rsidP="008C7C88">
      <w:pPr>
        <w:pStyle w:val="Sinespaciado"/>
        <w:jc w:val="both"/>
        <w:rPr>
          <w:rFonts w:cstheme="minorHAnsi"/>
          <w:color w:val="FF0000"/>
          <w:sz w:val="20"/>
          <w:szCs w:val="20"/>
        </w:rPr>
      </w:pPr>
      <w:r w:rsidRPr="00DF0CB8">
        <w:rPr>
          <w:rFonts w:cstheme="minorHAnsi"/>
          <w:sz w:val="20"/>
          <w:szCs w:val="20"/>
        </w:rPr>
        <w:t xml:space="preserve">Que mediante Resolución No. </w:t>
      </w:r>
      <w:r w:rsidRPr="00DF0CB8">
        <w:rPr>
          <w:rFonts w:cstheme="minorHAnsi"/>
          <w:color w:val="FF0000"/>
          <w:sz w:val="20"/>
          <w:szCs w:val="20"/>
        </w:rPr>
        <w:t xml:space="preserve">[Número] </w:t>
      </w:r>
      <w:r w:rsidRPr="00DF0CB8">
        <w:rPr>
          <w:rFonts w:cstheme="minorHAnsi"/>
          <w:sz w:val="20"/>
          <w:szCs w:val="20"/>
        </w:rPr>
        <w:t xml:space="preserve">del </w:t>
      </w:r>
      <w:r w:rsidRPr="00DF0CB8">
        <w:rPr>
          <w:rFonts w:cstheme="minorHAnsi"/>
          <w:color w:val="FF0000"/>
          <w:sz w:val="20"/>
          <w:szCs w:val="20"/>
        </w:rPr>
        <w:t>[día/mes/año]</w:t>
      </w:r>
      <w:r w:rsidRPr="00DF0CB8">
        <w:rPr>
          <w:rFonts w:cstheme="minorHAnsi"/>
          <w:sz w:val="20"/>
          <w:szCs w:val="20"/>
        </w:rPr>
        <w:t xml:space="preserve">, la Universidad de Nariño apertura el proceso de contratación de la Convocatoria Pública No. </w:t>
      </w:r>
      <w:r w:rsidRPr="00DF0CB8">
        <w:rPr>
          <w:rFonts w:cstheme="minorHAnsi"/>
          <w:color w:val="FF0000"/>
          <w:sz w:val="20"/>
          <w:szCs w:val="20"/>
        </w:rPr>
        <w:t xml:space="preserve">[Número] </w:t>
      </w:r>
      <w:r w:rsidRPr="00DF0CB8">
        <w:rPr>
          <w:rFonts w:cstheme="minorHAnsi"/>
          <w:sz w:val="20"/>
          <w:szCs w:val="20"/>
        </w:rPr>
        <w:t xml:space="preserve"> de 2016, con el objeto de </w:t>
      </w:r>
      <w:r w:rsidRPr="00DF0CB8">
        <w:rPr>
          <w:rFonts w:cstheme="minorHAnsi"/>
          <w:color w:val="FF0000"/>
          <w:sz w:val="20"/>
          <w:szCs w:val="20"/>
        </w:rPr>
        <w:t>[Descripción del objeto]</w:t>
      </w:r>
      <w:r w:rsidRPr="00DF0CB8">
        <w:rPr>
          <w:rFonts w:cstheme="minorHAnsi"/>
          <w:sz w:val="20"/>
          <w:szCs w:val="20"/>
        </w:rPr>
        <w:t>.</w:t>
      </w:r>
    </w:p>
    <w:p w:rsidR="008C7C88" w:rsidRPr="00DF0CB8" w:rsidRDefault="008C7C88" w:rsidP="003953D0">
      <w:pPr>
        <w:pStyle w:val="Sinespaciado"/>
        <w:jc w:val="both"/>
        <w:rPr>
          <w:rFonts w:cstheme="minorHAnsi"/>
          <w:sz w:val="20"/>
          <w:szCs w:val="20"/>
        </w:rPr>
      </w:pPr>
    </w:p>
    <w:p w:rsidR="007E372C" w:rsidRPr="00DF0CB8" w:rsidRDefault="007E372C" w:rsidP="003953D0">
      <w:pPr>
        <w:pStyle w:val="Sinespaciado"/>
        <w:jc w:val="both"/>
        <w:rPr>
          <w:rFonts w:cstheme="minorHAnsi"/>
          <w:sz w:val="20"/>
          <w:szCs w:val="20"/>
        </w:rPr>
      </w:pPr>
      <w:r w:rsidRPr="00DF0CB8">
        <w:rPr>
          <w:rFonts w:cstheme="minorHAnsi"/>
          <w:sz w:val="20"/>
          <w:szCs w:val="20"/>
        </w:rPr>
        <w:t xml:space="preserve">Que de conformidad con el cronograma del proceso, el </w:t>
      </w:r>
      <w:r w:rsidRPr="00DF0CB8">
        <w:rPr>
          <w:rFonts w:cstheme="minorHAnsi"/>
          <w:color w:val="FF0000"/>
          <w:sz w:val="20"/>
          <w:szCs w:val="20"/>
        </w:rPr>
        <w:t>[día/mes/año]</w:t>
      </w:r>
      <w:r w:rsidRPr="00DF0CB8">
        <w:rPr>
          <w:rFonts w:cstheme="minorHAnsi"/>
          <w:sz w:val="20"/>
          <w:szCs w:val="20"/>
        </w:rPr>
        <w:t xml:space="preserve"> se realizó el cierre de la convocatoria, obteniendo la participación de los siguientes proponentes, según consta en la respectiva Acta de Cierre:</w:t>
      </w:r>
    </w:p>
    <w:p w:rsidR="007E372C" w:rsidRPr="00DF0CB8" w:rsidRDefault="007E372C" w:rsidP="003953D0">
      <w:pPr>
        <w:pStyle w:val="Sinespaciado"/>
        <w:jc w:val="both"/>
        <w:rPr>
          <w:rFonts w:cstheme="minorHAnsi"/>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5670"/>
        <w:gridCol w:w="3402"/>
      </w:tblGrid>
      <w:tr w:rsidR="007E372C" w:rsidRPr="00DF0CB8" w:rsidTr="007E372C">
        <w:trPr>
          <w:trHeight w:val="390"/>
        </w:trPr>
        <w:tc>
          <w:tcPr>
            <w:tcW w:w="851" w:type="dxa"/>
            <w:shd w:val="clear" w:color="auto" w:fill="D6E3BC" w:themeFill="accent3" w:themeFillTint="66"/>
            <w:vAlign w:val="center"/>
          </w:tcPr>
          <w:p w:rsidR="007E372C" w:rsidRPr="00DF0CB8" w:rsidRDefault="007E372C" w:rsidP="007E372C">
            <w:pPr>
              <w:jc w:val="center"/>
              <w:rPr>
                <w:rFonts w:cstheme="minorHAnsi"/>
                <w:b/>
                <w:bCs/>
                <w:sz w:val="20"/>
                <w:szCs w:val="20"/>
              </w:rPr>
            </w:pPr>
            <w:r w:rsidRPr="00DF0CB8">
              <w:rPr>
                <w:rFonts w:cstheme="minorHAnsi"/>
                <w:b/>
                <w:bCs/>
                <w:sz w:val="20"/>
                <w:szCs w:val="20"/>
              </w:rPr>
              <w:t>Nº</w:t>
            </w:r>
          </w:p>
        </w:tc>
        <w:tc>
          <w:tcPr>
            <w:tcW w:w="5670" w:type="dxa"/>
            <w:shd w:val="clear" w:color="auto" w:fill="D6E3BC" w:themeFill="accent3" w:themeFillTint="66"/>
            <w:vAlign w:val="center"/>
          </w:tcPr>
          <w:p w:rsidR="007E372C" w:rsidRPr="00DF0CB8" w:rsidRDefault="007E372C" w:rsidP="007E372C">
            <w:pPr>
              <w:jc w:val="center"/>
              <w:rPr>
                <w:rFonts w:cstheme="minorHAnsi"/>
                <w:b/>
                <w:bCs/>
                <w:sz w:val="20"/>
                <w:szCs w:val="20"/>
              </w:rPr>
            </w:pPr>
            <w:r w:rsidRPr="00DF0CB8">
              <w:rPr>
                <w:rFonts w:cstheme="minorHAnsi"/>
                <w:b/>
                <w:bCs/>
                <w:sz w:val="20"/>
                <w:szCs w:val="20"/>
              </w:rPr>
              <w:t>NOMBRE DEL PROPONENTE</w:t>
            </w:r>
          </w:p>
        </w:tc>
        <w:tc>
          <w:tcPr>
            <w:tcW w:w="3402" w:type="dxa"/>
            <w:shd w:val="clear" w:color="auto" w:fill="D6E3BC" w:themeFill="accent3" w:themeFillTint="66"/>
            <w:vAlign w:val="center"/>
          </w:tcPr>
          <w:p w:rsidR="007E372C" w:rsidRPr="00DF0CB8" w:rsidRDefault="007E372C" w:rsidP="007E372C">
            <w:pPr>
              <w:jc w:val="center"/>
              <w:rPr>
                <w:rFonts w:cstheme="minorHAnsi"/>
                <w:b/>
                <w:bCs/>
                <w:sz w:val="20"/>
                <w:szCs w:val="20"/>
              </w:rPr>
            </w:pPr>
            <w:r w:rsidRPr="00DF0CB8">
              <w:rPr>
                <w:rFonts w:cstheme="minorHAnsi"/>
                <w:b/>
                <w:bCs/>
                <w:sz w:val="20"/>
                <w:szCs w:val="20"/>
              </w:rPr>
              <w:t>Nº DE IDENTIFICACION</w:t>
            </w:r>
          </w:p>
        </w:tc>
      </w:tr>
      <w:tr w:rsidR="007E372C" w:rsidRPr="00DF0CB8" w:rsidTr="007E372C">
        <w:trPr>
          <w:trHeight w:val="255"/>
        </w:trPr>
        <w:tc>
          <w:tcPr>
            <w:tcW w:w="851" w:type="dxa"/>
            <w:shd w:val="clear" w:color="auto" w:fill="auto"/>
            <w:noWrap/>
            <w:vAlign w:val="center"/>
          </w:tcPr>
          <w:p w:rsidR="007E372C" w:rsidRPr="00DF0CB8" w:rsidRDefault="007E372C" w:rsidP="007E372C">
            <w:pPr>
              <w:jc w:val="center"/>
              <w:rPr>
                <w:rFonts w:cstheme="minorHAnsi"/>
                <w:sz w:val="20"/>
                <w:szCs w:val="20"/>
              </w:rPr>
            </w:pPr>
            <w:r w:rsidRPr="00DF0CB8">
              <w:rPr>
                <w:rFonts w:cstheme="minorHAnsi"/>
                <w:sz w:val="20"/>
                <w:szCs w:val="20"/>
              </w:rPr>
              <w:t>1</w:t>
            </w:r>
          </w:p>
        </w:tc>
        <w:tc>
          <w:tcPr>
            <w:tcW w:w="5670" w:type="dxa"/>
            <w:shd w:val="clear" w:color="auto" w:fill="auto"/>
            <w:noWrap/>
            <w:vAlign w:val="center"/>
          </w:tcPr>
          <w:p w:rsidR="007E372C" w:rsidRPr="00DF0CB8" w:rsidRDefault="007E372C" w:rsidP="007E372C">
            <w:pPr>
              <w:rPr>
                <w:rFonts w:cstheme="minorHAnsi"/>
                <w:sz w:val="20"/>
                <w:szCs w:val="20"/>
              </w:rPr>
            </w:pPr>
          </w:p>
        </w:tc>
        <w:tc>
          <w:tcPr>
            <w:tcW w:w="3402" w:type="dxa"/>
            <w:shd w:val="clear" w:color="auto" w:fill="auto"/>
            <w:noWrap/>
            <w:vAlign w:val="center"/>
          </w:tcPr>
          <w:p w:rsidR="007E372C" w:rsidRPr="00DF0CB8" w:rsidRDefault="007E372C" w:rsidP="007E372C">
            <w:pPr>
              <w:rPr>
                <w:rFonts w:cstheme="minorHAnsi"/>
                <w:sz w:val="20"/>
                <w:szCs w:val="20"/>
              </w:rPr>
            </w:pPr>
          </w:p>
        </w:tc>
      </w:tr>
      <w:tr w:rsidR="007E372C" w:rsidRPr="00DF0CB8" w:rsidTr="007E372C">
        <w:trPr>
          <w:trHeight w:val="255"/>
        </w:trPr>
        <w:tc>
          <w:tcPr>
            <w:tcW w:w="851" w:type="dxa"/>
            <w:shd w:val="clear" w:color="auto" w:fill="auto"/>
            <w:noWrap/>
            <w:vAlign w:val="center"/>
          </w:tcPr>
          <w:p w:rsidR="007E372C" w:rsidRPr="00DF0CB8" w:rsidRDefault="007E372C" w:rsidP="007E372C">
            <w:pPr>
              <w:jc w:val="center"/>
              <w:rPr>
                <w:rFonts w:cstheme="minorHAnsi"/>
                <w:sz w:val="20"/>
                <w:szCs w:val="20"/>
              </w:rPr>
            </w:pPr>
            <w:r w:rsidRPr="00DF0CB8">
              <w:rPr>
                <w:rFonts w:cstheme="minorHAnsi"/>
                <w:sz w:val="20"/>
                <w:szCs w:val="20"/>
              </w:rPr>
              <w:t>2</w:t>
            </w:r>
          </w:p>
        </w:tc>
        <w:tc>
          <w:tcPr>
            <w:tcW w:w="5670" w:type="dxa"/>
            <w:shd w:val="clear" w:color="auto" w:fill="auto"/>
            <w:noWrap/>
            <w:vAlign w:val="center"/>
          </w:tcPr>
          <w:p w:rsidR="007E372C" w:rsidRPr="00DF0CB8" w:rsidRDefault="007E372C" w:rsidP="007E372C">
            <w:pPr>
              <w:rPr>
                <w:rFonts w:cstheme="minorHAnsi"/>
                <w:sz w:val="20"/>
                <w:szCs w:val="20"/>
              </w:rPr>
            </w:pPr>
          </w:p>
        </w:tc>
        <w:tc>
          <w:tcPr>
            <w:tcW w:w="3402" w:type="dxa"/>
            <w:shd w:val="clear" w:color="auto" w:fill="auto"/>
            <w:noWrap/>
            <w:vAlign w:val="center"/>
          </w:tcPr>
          <w:p w:rsidR="007E372C" w:rsidRPr="00DF0CB8" w:rsidRDefault="007E372C" w:rsidP="007E372C">
            <w:pPr>
              <w:rPr>
                <w:rFonts w:cstheme="minorHAnsi"/>
                <w:sz w:val="20"/>
                <w:szCs w:val="20"/>
              </w:rPr>
            </w:pPr>
          </w:p>
        </w:tc>
      </w:tr>
      <w:tr w:rsidR="007E372C" w:rsidRPr="00DF0CB8" w:rsidTr="007E372C">
        <w:trPr>
          <w:trHeight w:val="255"/>
        </w:trPr>
        <w:tc>
          <w:tcPr>
            <w:tcW w:w="851" w:type="dxa"/>
            <w:shd w:val="clear" w:color="auto" w:fill="auto"/>
            <w:noWrap/>
            <w:vAlign w:val="center"/>
          </w:tcPr>
          <w:p w:rsidR="007E372C" w:rsidRPr="00DF0CB8" w:rsidRDefault="007E372C" w:rsidP="007E372C">
            <w:pPr>
              <w:jc w:val="center"/>
              <w:rPr>
                <w:rFonts w:cstheme="minorHAnsi"/>
                <w:sz w:val="20"/>
                <w:szCs w:val="20"/>
              </w:rPr>
            </w:pPr>
            <w:r w:rsidRPr="00DF0CB8">
              <w:rPr>
                <w:rFonts w:cstheme="minorHAnsi"/>
                <w:sz w:val="20"/>
                <w:szCs w:val="20"/>
              </w:rPr>
              <w:t>3</w:t>
            </w:r>
          </w:p>
        </w:tc>
        <w:tc>
          <w:tcPr>
            <w:tcW w:w="5670" w:type="dxa"/>
            <w:shd w:val="clear" w:color="auto" w:fill="auto"/>
            <w:noWrap/>
            <w:vAlign w:val="center"/>
          </w:tcPr>
          <w:p w:rsidR="007E372C" w:rsidRPr="00DF0CB8" w:rsidRDefault="007E372C" w:rsidP="007E372C">
            <w:pPr>
              <w:rPr>
                <w:rFonts w:cstheme="minorHAnsi"/>
                <w:sz w:val="20"/>
                <w:szCs w:val="20"/>
              </w:rPr>
            </w:pPr>
          </w:p>
        </w:tc>
        <w:tc>
          <w:tcPr>
            <w:tcW w:w="3402" w:type="dxa"/>
            <w:shd w:val="clear" w:color="auto" w:fill="auto"/>
            <w:noWrap/>
            <w:vAlign w:val="center"/>
          </w:tcPr>
          <w:p w:rsidR="007E372C" w:rsidRPr="00DF0CB8" w:rsidRDefault="007E372C" w:rsidP="007E372C">
            <w:pPr>
              <w:rPr>
                <w:rFonts w:cstheme="minorHAnsi"/>
                <w:sz w:val="20"/>
                <w:szCs w:val="20"/>
              </w:rPr>
            </w:pPr>
          </w:p>
        </w:tc>
      </w:tr>
    </w:tbl>
    <w:p w:rsidR="007E372C" w:rsidRPr="00DF0CB8" w:rsidRDefault="007E372C" w:rsidP="003953D0">
      <w:pPr>
        <w:pStyle w:val="Sinespaciado"/>
        <w:jc w:val="both"/>
        <w:rPr>
          <w:rFonts w:cstheme="minorHAnsi"/>
          <w:sz w:val="20"/>
          <w:szCs w:val="20"/>
        </w:rPr>
      </w:pPr>
    </w:p>
    <w:p w:rsidR="007E372C" w:rsidRPr="00DF0CB8" w:rsidRDefault="007E372C" w:rsidP="003953D0">
      <w:pPr>
        <w:pStyle w:val="Sinespaciado"/>
        <w:jc w:val="both"/>
        <w:rPr>
          <w:rFonts w:cstheme="minorHAnsi"/>
          <w:sz w:val="20"/>
          <w:szCs w:val="20"/>
        </w:rPr>
      </w:pPr>
      <w:r w:rsidRPr="00DF0CB8">
        <w:rPr>
          <w:rFonts w:cstheme="minorHAnsi"/>
          <w:sz w:val="20"/>
          <w:szCs w:val="20"/>
        </w:rPr>
        <w:t xml:space="preserve">Que </w:t>
      </w:r>
      <w:proofErr w:type="spellStart"/>
      <w:r w:rsidRPr="00DF0CB8">
        <w:rPr>
          <w:rFonts w:cstheme="minorHAnsi"/>
          <w:sz w:val="20"/>
          <w:szCs w:val="20"/>
        </w:rPr>
        <w:t>el</w:t>
      </w:r>
      <w:proofErr w:type="spellEnd"/>
      <w:r w:rsidRPr="00DF0CB8">
        <w:rPr>
          <w:rFonts w:cstheme="minorHAnsi"/>
          <w:sz w:val="20"/>
          <w:szCs w:val="20"/>
        </w:rPr>
        <w:t xml:space="preserve"> </w:t>
      </w:r>
      <w:r w:rsidRPr="00DF0CB8">
        <w:rPr>
          <w:rFonts w:cstheme="minorHAnsi"/>
          <w:color w:val="FF0000"/>
          <w:sz w:val="20"/>
          <w:szCs w:val="20"/>
        </w:rPr>
        <w:t>[día/mes/año], [la Junta de Compras y Contratación o el Comité Evaluador</w:t>
      </w:r>
      <w:r w:rsidR="00DF0CB8">
        <w:rPr>
          <w:rFonts w:cstheme="minorHAnsi"/>
          <w:color w:val="FF0000"/>
          <w:sz w:val="20"/>
          <w:szCs w:val="20"/>
        </w:rPr>
        <w:t xml:space="preserve"> (en el caso de ser comité, </w:t>
      </w:r>
      <w:proofErr w:type="spellStart"/>
      <w:r w:rsidR="00DF0CB8">
        <w:rPr>
          <w:rFonts w:cstheme="minorHAnsi"/>
          <w:color w:val="FF0000"/>
          <w:sz w:val="20"/>
          <w:szCs w:val="20"/>
        </w:rPr>
        <w:t>descrbir</w:t>
      </w:r>
      <w:proofErr w:type="spellEnd"/>
      <w:r w:rsidR="00DF0CB8">
        <w:rPr>
          <w:rFonts w:cstheme="minorHAnsi"/>
          <w:color w:val="FF0000"/>
          <w:sz w:val="20"/>
          <w:szCs w:val="20"/>
        </w:rPr>
        <w:t xml:space="preserve"> quienes hacen parte)</w:t>
      </w:r>
      <w:r w:rsidRPr="00DF0CB8">
        <w:rPr>
          <w:rFonts w:cstheme="minorHAnsi"/>
          <w:color w:val="FF0000"/>
          <w:sz w:val="20"/>
          <w:szCs w:val="20"/>
        </w:rPr>
        <w:t xml:space="preserve">] </w:t>
      </w:r>
      <w:r w:rsidRPr="00DF0CB8">
        <w:rPr>
          <w:rFonts w:cstheme="minorHAnsi"/>
          <w:sz w:val="20"/>
          <w:szCs w:val="20"/>
        </w:rPr>
        <w:t>realizaro</w:t>
      </w:r>
      <w:r w:rsidR="00DF0CB8">
        <w:rPr>
          <w:rFonts w:cstheme="minorHAnsi"/>
          <w:sz w:val="20"/>
          <w:szCs w:val="20"/>
        </w:rPr>
        <w:t>n la apertura formal y se efectuó</w:t>
      </w:r>
      <w:r w:rsidRPr="00DF0CB8">
        <w:rPr>
          <w:rFonts w:cstheme="minorHAnsi"/>
          <w:sz w:val="20"/>
          <w:szCs w:val="20"/>
        </w:rPr>
        <w:t xml:space="preserve"> la evaluación de los requisitos habilitantes y revisión de los documentos mínimos de la convocatoria, según consta en el Cuadro de Evaluación de Propuestas, el cual fue publicado en la Plataforma de Contratación de la Universidad de Nariño.</w:t>
      </w:r>
    </w:p>
    <w:p w:rsidR="007E372C" w:rsidRPr="00DF0CB8" w:rsidRDefault="007E372C" w:rsidP="003953D0">
      <w:pPr>
        <w:pStyle w:val="Sinespaciado"/>
        <w:jc w:val="both"/>
        <w:rPr>
          <w:rFonts w:cstheme="minorHAnsi"/>
          <w:sz w:val="20"/>
          <w:szCs w:val="20"/>
        </w:rPr>
      </w:pPr>
    </w:p>
    <w:p w:rsidR="007E372C" w:rsidRPr="00DF0CB8" w:rsidRDefault="007E372C" w:rsidP="003953D0">
      <w:pPr>
        <w:pStyle w:val="Sinespaciado"/>
        <w:jc w:val="both"/>
        <w:rPr>
          <w:rFonts w:cstheme="minorHAnsi"/>
          <w:sz w:val="20"/>
          <w:szCs w:val="20"/>
        </w:rPr>
      </w:pPr>
      <w:r w:rsidRPr="00DF0CB8">
        <w:rPr>
          <w:rFonts w:cstheme="minorHAnsi"/>
          <w:sz w:val="20"/>
          <w:szCs w:val="20"/>
        </w:rPr>
        <w:t xml:space="preserve">Que en cumplimiento del cronograma previsto en los términos de referencia, el </w:t>
      </w:r>
      <w:r w:rsidRPr="00DF0CB8">
        <w:rPr>
          <w:rFonts w:cstheme="minorHAnsi"/>
          <w:color w:val="FF0000"/>
          <w:sz w:val="20"/>
          <w:szCs w:val="20"/>
        </w:rPr>
        <w:t xml:space="preserve">[día/mes/año], </w:t>
      </w:r>
      <w:r w:rsidRPr="00DF0CB8">
        <w:rPr>
          <w:rFonts w:cstheme="minorHAnsi"/>
          <w:sz w:val="20"/>
          <w:szCs w:val="20"/>
        </w:rPr>
        <w:t xml:space="preserve">se </w:t>
      </w:r>
      <w:proofErr w:type="spellStart"/>
      <w:r w:rsidRPr="00DF0CB8">
        <w:rPr>
          <w:rFonts w:cstheme="minorHAnsi"/>
          <w:sz w:val="20"/>
          <w:szCs w:val="20"/>
        </w:rPr>
        <w:t>recepcionaron</w:t>
      </w:r>
      <w:proofErr w:type="spellEnd"/>
      <w:r w:rsidRPr="00DF0CB8">
        <w:rPr>
          <w:rFonts w:cstheme="minorHAnsi"/>
          <w:sz w:val="20"/>
          <w:szCs w:val="20"/>
        </w:rPr>
        <w:t xml:space="preserve"> observaciones a dicha evaluación y se procedió a su contestación en el plazo fijado para ello.</w:t>
      </w:r>
    </w:p>
    <w:p w:rsidR="007E372C" w:rsidRPr="00DF0CB8" w:rsidRDefault="007E372C" w:rsidP="003953D0">
      <w:pPr>
        <w:pStyle w:val="Sinespaciado"/>
        <w:jc w:val="both"/>
        <w:rPr>
          <w:rFonts w:cstheme="minorHAnsi"/>
          <w:sz w:val="20"/>
          <w:szCs w:val="20"/>
        </w:rPr>
      </w:pPr>
    </w:p>
    <w:p w:rsidR="00CC7D60" w:rsidRPr="00DF0CB8" w:rsidRDefault="007E372C" w:rsidP="003953D0">
      <w:pPr>
        <w:pStyle w:val="Sinespaciado"/>
        <w:jc w:val="both"/>
        <w:rPr>
          <w:rFonts w:cstheme="minorHAnsi"/>
          <w:color w:val="FF0000"/>
          <w:sz w:val="20"/>
          <w:szCs w:val="20"/>
        </w:rPr>
      </w:pPr>
      <w:r w:rsidRPr="00DF0CB8">
        <w:rPr>
          <w:rFonts w:cstheme="minorHAnsi"/>
          <w:sz w:val="20"/>
          <w:szCs w:val="20"/>
        </w:rPr>
        <w:t xml:space="preserve">Que una vez surtida la etapa de habilitación de las </w:t>
      </w:r>
      <w:r w:rsidR="00CC7D60" w:rsidRPr="00DF0CB8">
        <w:rPr>
          <w:rFonts w:cstheme="minorHAnsi"/>
          <w:sz w:val="20"/>
          <w:szCs w:val="20"/>
        </w:rPr>
        <w:t>ofertas</w:t>
      </w:r>
      <w:r w:rsidRPr="00DF0CB8">
        <w:rPr>
          <w:rFonts w:cstheme="minorHAnsi"/>
          <w:sz w:val="20"/>
          <w:szCs w:val="20"/>
        </w:rPr>
        <w:t xml:space="preserve">, se evaluó </w:t>
      </w:r>
      <w:r w:rsidR="00CC7D60" w:rsidRPr="00DF0CB8">
        <w:rPr>
          <w:rFonts w:cstheme="minorHAnsi"/>
          <w:sz w:val="20"/>
          <w:szCs w:val="20"/>
        </w:rPr>
        <w:t>únicamente las propuestas económicas</w:t>
      </w:r>
      <w:r w:rsidRPr="00DF0CB8">
        <w:rPr>
          <w:rFonts w:cstheme="minorHAnsi"/>
          <w:sz w:val="20"/>
          <w:szCs w:val="20"/>
        </w:rPr>
        <w:t xml:space="preserve"> de los oferentes que cumplieron con los requisitos habilitantes</w:t>
      </w:r>
      <w:r w:rsidR="00CC7D60" w:rsidRPr="00DF0CB8">
        <w:rPr>
          <w:rFonts w:cstheme="minorHAnsi"/>
          <w:sz w:val="20"/>
          <w:szCs w:val="20"/>
        </w:rPr>
        <w:t xml:space="preserve">, según consta en el Documento de Evaluación de las Propuestas Económicas, realizado por </w:t>
      </w:r>
      <w:r w:rsidR="00CC7D60" w:rsidRPr="00DF0CB8">
        <w:rPr>
          <w:rFonts w:cstheme="minorHAnsi"/>
          <w:color w:val="FF0000"/>
          <w:sz w:val="20"/>
          <w:szCs w:val="20"/>
        </w:rPr>
        <w:t>[descripción de los funcionarios que realizaron la evaluación económica].</w:t>
      </w:r>
    </w:p>
    <w:p w:rsidR="00CC7D60" w:rsidRPr="00DF0CB8" w:rsidRDefault="00CC7D60" w:rsidP="003953D0">
      <w:pPr>
        <w:pStyle w:val="Sinespaciado"/>
        <w:jc w:val="both"/>
        <w:rPr>
          <w:rFonts w:cstheme="minorHAnsi"/>
          <w:sz w:val="20"/>
          <w:szCs w:val="20"/>
        </w:rPr>
      </w:pPr>
    </w:p>
    <w:p w:rsidR="00CC7D60" w:rsidRPr="00DF0CB8" w:rsidRDefault="00CC7D60" w:rsidP="00CC7D60">
      <w:pPr>
        <w:pStyle w:val="Sinespaciado"/>
        <w:jc w:val="both"/>
        <w:rPr>
          <w:rFonts w:cstheme="minorHAnsi"/>
          <w:sz w:val="20"/>
          <w:szCs w:val="20"/>
        </w:rPr>
      </w:pPr>
      <w:r w:rsidRPr="00DF0CB8">
        <w:rPr>
          <w:rFonts w:cstheme="minorHAnsi"/>
          <w:sz w:val="20"/>
          <w:szCs w:val="20"/>
        </w:rPr>
        <w:lastRenderedPageBreak/>
        <w:t xml:space="preserve">Que en cumplimiento del cronograma previsto en los términos de referencia, se publicó la evaluación de las propuestas económicas y el </w:t>
      </w:r>
      <w:r w:rsidRPr="00DF0CB8">
        <w:rPr>
          <w:rFonts w:cstheme="minorHAnsi"/>
          <w:color w:val="FF0000"/>
          <w:sz w:val="20"/>
          <w:szCs w:val="20"/>
        </w:rPr>
        <w:t xml:space="preserve">[día/mes/año], </w:t>
      </w:r>
      <w:r w:rsidRPr="00DF0CB8">
        <w:rPr>
          <w:rFonts w:cstheme="minorHAnsi"/>
          <w:sz w:val="20"/>
          <w:szCs w:val="20"/>
        </w:rPr>
        <w:t xml:space="preserve">se </w:t>
      </w:r>
      <w:proofErr w:type="spellStart"/>
      <w:r w:rsidRPr="00DF0CB8">
        <w:rPr>
          <w:rFonts w:cstheme="minorHAnsi"/>
          <w:sz w:val="20"/>
          <w:szCs w:val="20"/>
        </w:rPr>
        <w:t>recepcionaron</w:t>
      </w:r>
      <w:proofErr w:type="spellEnd"/>
      <w:r w:rsidRPr="00DF0CB8">
        <w:rPr>
          <w:rFonts w:cstheme="minorHAnsi"/>
          <w:sz w:val="20"/>
          <w:szCs w:val="20"/>
        </w:rPr>
        <w:t xml:space="preserve"> observaciones a dicha evaluación y se procedió a su contestación en el plazo fijado para ello.</w:t>
      </w:r>
    </w:p>
    <w:p w:rsidR="00CC7D60" w:rsidRPr="00DF0CB8" w:rsidRDefault="00CC7D60" w:rsidP="003953D0">
      <w:pPr>
        <w:pStyle w:val="Sinespaciado"/>
        <w:jc w:val="both"/>
        <w:rPr>
          <w:rFonts w:cstheme="minorHAnsi"/>
          <w:sz w:val="20"/>
          <w:szCs w:val="20"/>
        </w:rPr>
      </w:pPr>
    </w:p>
    <w:p w:rsidR="00CC7D60" w:rsidRPr="00DF0CB8" w:rsidRDefault="00CC7D60" w:rsidP="003953D0">
      <w:pPr>
        <w:pStyle w:val="Sinespaciado"/>
        <w:jc w:val="both"/>
        <w:rPr>
          <w:rFonts w:cstheme="minorHAnsi"/>
          <w:color w:val="FF0000"/>
          <w:sz w:val="20"/>
          <w:szCs w:val="20"/>
        </w:rPr>
      </w:pPr>
      <w:r w:rsidRPr="00DF0CB8">
        <w:rPr>
          <w:rFonts w:cstheme="minorHAnsi"/>
          <w:sz w:val="20"/>
          <w:szCs w:val="20"/>
        </w:rPr>
        <w:t xml:space="preserve">Que en consecuencia, mediante oficio </w:t>
      </w:r>
      <w:r w:rsidRPr="00DF0CB8">
        <w:rPr>
          <w:rFonts w:cstheme="minorHAnsi"/>
          <w:color w:val="FF0000"/>
          <w:sz w:val="20"/>
          <w:szCs w:val="20"/>
        </w:rPr>
        <w:t xml:space="preserve">[Consecutivo] </w:t>
      </w:r>
      <w:r w:rsidRPr="00DF0CB8">
        <w:rPr>
          <w:rFonts w:cstheme="minorHAnsi"/>
          <w:sz w:val="20"/>
          <w:szCs w:val="20"/>
        </w:rPr>
        <w:t>de</w:t>
      </w:r>
      <w:r w:rsidRPr="00DF0CB8">
        <w:rPr>
          <w:rFonts w:cstheme="minorHAnsi"/>
          <w:color w:val="FF0000"/>
          <w:sz w:val="20"/>
          <w:szCs w:val="20"/>
        </w:rPr>
        <w:t xml:space="preserve"> [día/mes/año], [la Junta de Compras y Contratación o el Comité Evaluador] </w:t>
      </w:r>
      <w:r w:rsidRPr="00DF0CB8">
        <w:rPr>
          <w:rFonts w:cstheme="minorHAnsi"/>
          <w:sz w:val="20"/>
          <w:szCs w:val="20"/>
        </w:rPr>
        <w:t>proponen al ordenador del gasto, la adjudicación de la</w:t>
      </w:r>
      <w:r w:rsidRPr="00DF0CB8">
        <w:rPr>
          <w:rFonts w:cstheme="minorHAnsi"/>
          <w:color w:val="FF0000"/>
          <w:sz w:val="20"/>
          <w:szCs w:val="20"/>
        </w:rPr>
        <w:t xml:space="preserve"> </w:t>
      </w:r>
      <w:r w:rsidRPr="00DF0CB8">
        <w:rPr>
          <w:rFonts w:cstheme="minorHAnsi"/>
          <w:sz w:val="20"/>
          <w:szCs w:val="20"/>
        </w:rPr>
        <w:t xml:space="preserve">Convocatoria Pública de </w:t>
      </w:r>
      <w:r w:rsidRPr="00DF0CB8">
        <w:rPr>
          <w:rFonts w:cstheme="minorHAnsi"/>
          <w:color w:val="FF0000"/>
          <w:sz w:val="20"/>
          <w:szCs w:val="20"/>
        </w:rPr>
        <w:t xml:space="preserve">[Menor, Mediana o Mayor] </w:t>
      </w:r>
      <w:r w:rsidRPr="00DF0CB8">
        <w:rPr>
          <w:rFonts w:cstheme="minorHAnsi"/>
          <w:sz w:val="20"/>
          <w:szCs w:val="20"/>
        </w:rPr>
        <w:t>cuantía No.</w:t>
      </w:r>
      <w:r w:rsidRPr="00DF0CB8">
        <w:rPr>
          <w:rFonts w:cstheme="minorHAnsi"/>
          <w:color w:val="FF0000"/>
          <w:sz w:val="20"/>
          <w:szCs w:val="20"/>
        </w:rPr>
        <w:t xml:space="preserve"> [Número] </w:t>
      </w:r>
      <w:r w:rsidRPr="00DF0CB8">
        <w:rPr>
          <w:rFonts w:cstheme="minorHAnsi"/>
          <w:sz w:val="20"/>
          <w:szCs w:val="20"/>
        </w:rPr>
        <w:t xml:space="preserve">de 2016, al proponente No. </w:t>
      </w:r>
      <w:r w:rsidRPr="00DF0CB8">
        <w:rPr>
          <w:rFonts w:cstheme="minorHAnsi"/>
          <w:color w:val="FF0000"/>
          <w:sz w:val="20"/>
          <w:szCs w:val="20"/>
        </w:rPr>
        <w:t xml:space="preserve">[Número] - [Nombre del proponente y representante legal] </w:t>
      </w:r>
      <w:r w:rsidRPr="00DF0CB8">
        <w:rPr>
          <w:rFonts w:cstheme="minorHAnsi"/>
          <w:sz w:val="20"/>
          <w:szCs w:val="20"/>
        </w:rPr>
        <w:t>por un valor</w:t>
      </w:r>
      <w:r w:rsidRPr="00DF0CB8">
        <w:rPr>
          <w:rFonts w:cstheme="minorHAnsi"/>
          <w:color w:val="FF0000"/>
          <w:sz w:val="20"/>
          <w:szCs w:val="20"/>
        </w:rPr>
        <w:t xml:space="preserve"> </w:t>
      </w:r>
      <w:r w:rsidRPr="00DF0CB8">
        <w:rPr>
          <w:rFonts w:cstheme="minorHAnsi"/>
          <w:sz w:val="20"/>
          <w:szCs w:val="20"/>
        </w:rPr>
        <w:t>de</w:t>
      </w:r>
      <w:r w:rsidRPr="00DF0CB8">
        <w:rPr>
          <w:rFonts w:cstheme="minorHAnsi"/>
          <w:color w:val="FF0000"/>
          <w:sz w:val="20"/>
          <w:szCs w:val="20"/>
        </w:rPr>
        <w:t xml:space="preserve"> [Valor en letras u números]</w:t>
      </w:r>
      <w:r w:rsidR="00DF0CB8" w:rsidRPr="00DF0CB8">
        <w:rPr>
          <w:rFonts w:cstheme="minorHAnsi"/>
          <w:color w:val="FF0000"/>
          <w:sz w:val="20"/>
          <w:szCs w:val="20"/>
        </w:rPr>
        <w:t>. [Si la adjudicación es parcial debe discriminar cada adjudicatario]</w:t>
      </w:r>
      <w:r w:rsidR="00DF0CB8" w:rsidRPr="00DF0CB8">
        <w:rPr>
          <w:rFonts w:cstheme="minorHAnsi"/>
          <w:sz w:val="20"/>
          <w:szCs w:val="20"/>
        </w:rPr>
        <w:t>, por cumplir</w:t>
      </w:r>
      <w:r w:rsidR="00424CDA">
        <w:rPr>
          <w:rFonts w:cstheme="minorHAnsi"/>
          <w:sz w:val="20"/>
          <w:szCs w:val="20"/>
        </w:rPr>
        <w:t xml:space="preserve"> con todos los requisitos</w:t>
      </w:r>
      <w:r w:rsidR="00DF0CB8" w:rsidRPr="00DF0CB8">
        <w:rPr>
          <w:rFonts w:cstheme="minorHAnsi"/>
          <w:sz w:val="20"/>
          <w:szCs w:val="20"/>
        </w:rPr>
        <w:t xml:space="preserve"> establecido</w:t>
      </w:r>
      <w:r w:rsidR="00424CDA">
        <w:rPr>
          <w:rFonts w:cstheme="minorHAnsi"/>
          <w:sz w:val="20"/>
          <w:szCs w:val="20"/>
        </w:rPr>
        <w:t>s</w:t>
      </w:r>
      <w:r w:rsidR="00DF0CB8" w:rsidRPr="00DF0CB8">
        <w:rPr>
          <w:rFonts w:cstheme="minorHAnsi"/>
          <w:sz w:val="20"/>
          <w:szCs w:val="20"/>
        </w:rPr>
        <w:t xml:space="preserve"> en los términos de referencia</w:t>
      </w:r>
      <w:r w:rsidR="00424CDA">
        <w:rPr>
          <w:rFonts w:cstheme="minorHAnsi"/>
          <w:sz w:val="20"/>
          <w:szCs w:val="20"/>
        </w:rPr>
        <w:t>,</w:t>
      </w:r>
      <w:r w:rsidR="00DF0CB8" w:rsidRPr="00DF0CB8">
        <w:rPr>
          <w:rFonts w:cstheme="minorHAnsi"/>
          <w:sz w:val="20"/>
          <w:szCs w:val="20"/>
        </w:rPr>
        <w:t xml:space="preserve"> satisfacer la necesidad requerida</w:t>
      </w:r>
      <w:r w:rsidR="00424CDA">
        <w:rPr>
          <w:rFonts w:cstheme="minorHAnsi"/>
          <w:sz w:val="20"/>
          <w:szCs w:val="20"/>
        </w:rPr>
        <w:t xml:space="preserve"> y por concluir que es la oferta más favorable para</w:t>
      </w:r>
      <w:r w:rsidR="00DF0CB8" w:rsidRPr="00DF0CB8">
        <w:rPr>
          <w:rFonts w:cstheme="minorHAnsi"/>
          <w:sz w:val="20"/>
          <w:szCs w:val="20"/>
        </w:rPr>
        <w:t xml:space="preserve"> la Universidad</w:t>
      </w:r>
    </w:p>
    <w:p w:rsidR="00DF0CB8" w:rsidRPr="00DF0CB8" w:rsidRDefault="00DF0CB8" w:rsidP="003953D0">
      <w:pPr>
        <w:pStyle w:val="Sinespaciado"/>
        <w:jc w:val="both"/>
        <w:rPr>
          <w:rFonts w:cstheme="minorHAnsi"/>
          <w:sz w:val="20"/>
          <w:szCs w:val="20"/>
        </w:rPr>
      </w:pPr>
    </w:p>
    <w:p w:rsidR="003953D0" w:rsidRPr="00DF0CB8" w:rsidRDefault="003953D0" w:rsidP="003953D0">
      <w:pPr>
        <w:pStyle w:val="Sinespaciado"/>
        <w:jc w:val="both"/>
        <w:rPr>
          <w:rFonts w:cstheme="minorHAnsi"/>
          <w:sz w:val="20"/>
          <w:szCs w:val="20"/>
        </w:rPr>
      </w:pPr>
      <w:r w:rsidRPr="00DF0CB8">
        <w:rPr>
          <w:rFonts w:cstheme="minorHAnsi"/>
          <w:sz w:val="20"/>
          <w:szCs w:val="20"/>
        </w:rPr>
        <w:t>En mérito de lo expuesto,</w:t>
      </w:r>
    </w:p>
    <w:p w:rsidR="003953D0" w:rsidRPr="00DF0CB8" w:rsidRDefault="003953D0" w:rsidP="003953D0">
      <w:pPr>
        <w:pStyle w:val="Sinespaciado"/>
        <w:jc w:val="both"/>
        <w:rPr>
          <w:rFonts w:cstheme="minorHAnsi"/>
          <w:sz w:val="20"/>
          <w:szCs w:val="20"/>
        </w:rPr>
      </w:pPr>
    </w:p>
    <w:p w:rsidR="003953D0" w:rsidRPr="00DF0CB8" w:rsidRDefault="003953D0" w:rsidP="003953D0">
      <w:pPr>
        <w:pStyle w:val="Sinespaciado"/>
        <w:jc w:val="center"/>
        <w:rPr>
          <w:rFonts w:cstheme="minorHAnsi"/>
          <w:b/>
          <w:sz w:val="20"/>
          <w:szCs w:val="20"/>
        </w:rPr>
      </w:pPr>
      <w:r w:rsidRPr="00DF0CB8">
        <w:rPr>
          <w:rFonts w:cstheme="minorHAnsi"/>
          <w:b/>
          <w:sz w:val="20"/>
          <w:szCs w:val="20"/>
        </w:rPr>
        <w:t>RESUELVE</w:t>
      </w:r>
    </w:p>
    <w:p w:rsidR="003953D0" w:rsidRPr="00DF0CB8" w:rsidRDefault="003953D0" w:rsidP="003953D0">
      <w:pPr>
        <w:pStyle w:val="Sinespaciado"/>
        <w:jc w:val="center"/>
        <w:rPr>
          <w:rFonts w:cstheme="minorHAnsi"/>
          <w:b/>
          <w:sz w:val="20"/>
          <w:szCs w:val="20"/>
        </w:rPr>
      </w:pPr>
    </w:p>
    <w:p w:rsidR="003953D0" w:rsidRPr="00DF0CB8" w:rsidRDefault="003953D0" w:rsidP="003953D0">
      <w:pPr>
        <w:pStyle w:val="Sinespaciado"/>
        <w:jc w:val="both"/>
        <w:rPr>
          <w:rFonts w:cstheme="minorHAnsi"/>
          <w:sz w:val="20"/>
          <w:szCs w:val="20"/>
        </w:rPr>
      </w:pPr>
    </w:p>
    <w:p w:rsidR="00113135" w:rsidRPr="00DF0CB8" w:rsidRDefault="003953D0" w:rsidP="00113135">
      <w:pPr>
        <w:pStyle w:val="Sinespaciado"/>
        <w:ind w:left="2124" w:hanging="2124"/>
        <w:jc w:val="both"/>
        <w:rPr>
          <w:rFonts w:cstheme="minorHAnsi"/>
          <w:sz w:val="20"/>
          <w:szCs w:val="20"/>
        </w:rPr>
      </w:pPr>
      <w:r w:rsidRPr="00DF0CB8">
        <w:rPr>
          <w:rFonts w:cstheme="minorHAnsi"/>
          <w:b/>
          <w:sz w:val="20"/>
          <w:szCs w:val="20"/>
        </w:rPr>
        <w:t>ARTICULO 1º.</w:t>
      </w:r>
      <w:r w:rsidRPr="00DF0CB8">
        <w:rPr>
          <w:rFonts w:cstheme="minorHAnsi"/>
          <w:b/>
          <w:sz w:val="20"/>
          <w:szCs w:val="20"/>
        </w:rPr>
        <w:tab/>
      </w:r>
      <w:r w:rsidR="00DF0CB8" w:rsidRPr="00DF0CB8">
        <w:rPr>
          <w:rFonts w:cstheme="minorHAnsi"/>
          <w:sz w:val="20"/>
          <w:szCs w:val="20"/>
        </w:rPr>
        <w:t>ADJUDICAR la</w:t>
      </w:r>
      <w:r w:rsidR="00DF0CB8" w:rsidRPr="00DF0CB8">
        <w:rPr>
          <w:rFonts w:cstheme="minorHAnsi"/>
          <w:color w:val="FF0000"/>
          <w:sz w:val="20"/>
          <w:szCs w:val="20"/>
        </w:rPr>
        <w:t xml:space="preserve"> </w:t>
      </w:r>
      <w:r w:rsidR="00DF0CB8" w:rsidRPr="00DF0CB8">
        <w:rPr>
          <w:rFonts w:cstheme="minorHAnsi"/>
          <w:sz w:val="20"/>
          <w:szCs w:val="20"/>
        </w:rPr>
        <w:t xml:space="preserve">Convocatoria Pública de </w:t>
      </w:r>
      <w:r w:rsidR="00DF0CB8" w:rsidRPr="00DF0CB8">
        <w:rPr>
          <w:rFonts w:cstheme="minorHAnsi"/>
          <w:color w:val="FF0000"/>
          <w:sz w:val="20"/>
          <w:szCs w:val="20"/>
        </w:rPr>
        <w:t xml:space="preserve">[Menor, Mediana o Mayor] </w:t>
      </w:r>
      <w:r w:rsidR="00DF0CB8" w:rsidRPr="00DF0CB8">
        <w:rPr>
          <w:rFonts w:cstheme="minorHAnsi"/>
          <w:sz w:val="20"/>
          <w:szCs w:val="20"/>
        </w:rPr>
        <w:t>cuantía No.</w:t>
      </w:r>
      <w:r w:rsidR="00DF0CB8" w:rsidRPr="00DF0CB8">
        <w:rPr>
          <w:rFonts w:cstheme="minorHAnsi"/>
          <w:color w:val="FF0000"/>
          <w:sz w:val="20"/>
          <w:szCs w:val="20"/>
        </w:rPr>
        <w:t xml:space="preserve"> [Número] </w:t>
      </w:r>
      <w:r w:rsidR="00DF0CB8" w:rsidRPr="00DF0CB8">
        <w:rPr>
          <w:rFonts w:cstheme="minorHAnsi"/>
          <w:sz w:val="20"/>
          <w:szCs w:val="20"/>
        </w:rPr>
        <w:t xml:space="preserve">de 2016, al proponente No. </w:t>
      </w:r>
      <w:r w:rsidR="00DF0CB8" w:rsidRPr="00DF0CB8">
        <w:rPr>
          <w:rFonts w:cstheme="minorHAnsi"/>
          <w:color w:val="FF0000"/>
          <w:sz w:val="20"/>
          <w:szCs w:val="20"/>
        </w:rPr>
        <w:t>[Número] - [Nombre del proponente y representante legal] identificado con [</w:t>
      </w:r>
      <w:proofErr w:type="spellStart"/>
      <w:r w:rsidR="00DF0CB8" w:rsidRPr="00DF0CB8">
        <w:rPr>
          <w:rFonts w:cstheme="minorHAnsi"/>
          <w:color w:val="FF0000"/>
          <w:sz w:val="20"/>
          <w:szCs w:val="20"/>
        </w:rPr>
        <w:t>Nit</w:t>
      </w:r>
      <w:proofErr w:type="spellEnd"/>
      <w:r w:rsidR="00DF0CB8" w:rsidRPr="00DF0CB8">
        <w:rPr>
          <w:rFonts w:cstheme="minorHAnsi"/>
          <w:color w:val="FF0000"/>
          <w:sz w:val="20"/>
          <w:szCs w:val="20"/>
        </w:rPr>
        <w:t xml:space="preserve"> / CC] </w:t>
      </w:r>
      <w:r w:rsidR="00DF0CB8" w:rsidRPr="00DF0CB8">
        <w:rPr>
          <w:rFonts w:cstheme="minorHAnsi"/>
          <w:sz w:val="20"/>
          <w:szCs w:val="20"/>
        </w:rPr>
        <w:t>por un valor</w:t>
      </w:r>
      <w:r w:rsidR="00DF0CB8" w:rsidRPr="00DF0CB8">
        <w:rPr>
          <w:rFonts w:cstheme="minorHAnsi"/>
          <w:color w:val="FF0000"/>
          <w:sz w:val="20"/>
          <w:szCs w:val="20"/>
        </w:rPr>
        <w:t xml:space="preserve"> </w:t>
      </w:r>
      <w:r w:rsidR="00DF0CB8" w:rsidRPr="00DF0CB8">
        <w:rPr>
          <w:rFonts w:cstheme="minorHAnsi"/>
          <w:sz w:val="20"/>
          <w:szCs w:val="20"/>
        </w:rPr>
        <w:t>de</w:t>
      </w:r>
      <w:r w:rsidR="00DF0CB8" w:rsidRPr="00DF0CB8">
        <w:rPr>
          <w:rFonts w:cstheme="minorHAnsi"/>
          <w:color w:val="FF0000"/>
          <w:sz w:val="20"/>
          <w:szCs w:val="20"/>
        </w:rPr>
        <w:t xml:space="preserve"> [Valor en letras u números]</w:t>
      </w:r>
      <w:r w:rsidR="00DF0CB8" w:rsidRPr="00DF0CB8">
        <w:rPr>
          <w:rFonts w:cstheme="minorHAnsi"/>
          <w:sz w:val="20"/>
          <w:szCs w:val="20"/>
        </w:rPr>
        <w:t>.</w:t>
      </w:r>
    </w:p>
    <w:p w:rsidR="00113135" w:rsidRPr="00DF0CB8" w:rsidRDefault="00113135" w:rsidP="00113135">
      <w:pPr>
        <w:pStyle w:val="Sinespaciado"/>
        <w:jc w:val="both"/>
        <w:rPr>
          <w:rFonts w:cstheme="minorHAnsi"/>
          <w:sz w:val="20"/>
          <w:szCs w:val="20"/>
        </w:rPr>
      </w:pPr>
    </w:p>
    <w:p w:rsidR="001E2CBC" w:rsidRPr="00DF0CB8" w:rsidRDefault="001E2CBC" w:rsidP="001E2CBC">
      <w:pPr>
        <w:pStyle w:val="Sinespaciado"/>
        <w:ind w:left="2124" w:hanging="2124"/>
        <w:jc w:val="both"/>
        <w:rPr>
          <w:rFonts w:cstheme="minorHAnsi"/>
          <w:sz w:val="20"/>
          <w:szCs w:val="20"/>
        </w:rPr>
      </w:pPr>
      <w:r w:rsidRPr="00DF0CB8">
        <w:rPr>
          <w:rFonts w:cstheme="minorHAnsi"/>
          <w:b/>
          <w:sz w:val="20"/>
          <w:szCs w:val="20"/>
        </w:rPr>
        <w:t>ARTICULO 2º.</w:t>
      </w:r>
      <w:r w:rsidRPr="00DF0CB8">
        <w:rPr>
          <w:rFonts w:cstheme="minorHAnsi"/>
          <w:b/>
          <w:sz w:val="20"/>
          <w:szCs w:val="20"/>
        </w:rPr>
        <w:tab/>
      </w:r>
      <w:r w:rsidR="00DF0CB8" w:rsidRPr="00DF0CB8">
        <w:rPr>
          <w:rFonts w:cstheme="minorHAnsi"/>
          <w:sz w:val="20"/>
          <w:szCs w:val="20"/>
        </w:rPr>
        <w:t xml:space="preserve">El contrato relativo al presente proceso, se legalizará dentro de los </w:t>
      </w:r>
      <w:r w:rsidR="00DF0CB8" w:rsidRPr="00DF0CB8">
        <w:rPr>
          <w:rFonts w:cstheme="minorHAnsi"/>
          <w:color w:val="FF0000"/>
          <w:sz w:val="20"/>
          <w:szCs w:val="20"/>
        </w:rPr>
        <w:t xml:space="preserve">[Número] </w:t>
      </w:r>
      <w:r w:rsidR="00DF0CB8" w:rsidRPr="00DF0CB8">
        <w:rPr>
          <w:rFonts w:cstheme="minorHAnsi"/>
          <w:sz w:val="20"/>
          <w:szCs w:val="20"/>
        </w:rPr>
        <w:t>días hábiles siguientes a la adjudicación.</w:t>
      </w:r>
    </w:p>
    <w:p w:rsidR="001E2CBC" w:rsidRPr="00DF0CB8" w:rsidRDefault="001E2CBC" w:rsidP="001E2CBC">
      <w:pPr>
        <w:pStyle w:val="Sinespaciado"/>
        <w:ind w:left="2124" w:hanging="2124"/>
        <w:jc w:val="both"/>
        <w:rPr>
          <w:rFonts w:cstheme="minorHAnsi"/>
          <w:sz w:val="20"/>
          <w:szCs w:val="20"/>
        </w:rPr>
      </w:pPr>
    </w:p>
    <w:p w:rsidR="001E2CBC" w:rsidRPr="00DF0CB8" w:rsidRDefault="001E2CBC" w:rsidP="001E2CBC">
      <w:pPr>
        <w:pStyle w:val="Sinespaciado"/>
        <w:ind w:left="2124" w:hanging="2124"/>
        <w:jc w:val="both"/>
        <w:rPr>
          <w:rFonts w:cstheme="minorHAnsi"/>
          <w:sz w:val="20"/>
          <w:szCs w:val="20"/>
        </w:rPr>
      </w:pPr>
      <w:r w:rsidRPr="00DF0CB8">
        <w:rPr>
          <w:rFonts w:cstheme="minorHAnsi"/>
          <w:b/>
          <w:sz w:val="20"/>
          <w:szCs w:val="20"/>
        </w:rPr>
        <w:t>ARTICULO 3º.</w:t>
      </w:r>
      <w:r w:rsidRPr="00DF0CB8">
        <w:rPr>
          <w:rFonts w:cstheme="minorHAnsi"/>
          <w:b/>
          <w:sz w:val="20"/>
          <w:szCs w:val="20"/>
        </w:rPr>
        <w:tab/>
      </w:r>
      <w:r w:rsidR="00DF0CB8" w:rsidRPr="00DF0CB8">
        <w:rPr>
          <w:rFonts w:cstheme="minorHAnsi"/>
          <w:sz w:val="20"/>
          <w:szCs w:val="20"/>
        </w:rPr>
        <w:t xml:space="preserve">Notificar personalmente el contenido de la presente Resolución al </w:t>
      </w:r>
      <w:r w:rsidR="00DF0CB8" w:rsidRPr="00DF0CB8">
        <w:rPr>
          <w:rFonts w:cstheme="minorHAnsi"/>
          <w:color w:val="FF0000"/>
          <w:sz w:val="20"/>
          <w:szCs w:val="20"/>
        </w:rPr>
        <w:t>[Nombre del proponente y representante legal]</w:t>
      </w:r>
      <w:r w:rsidR="00DF0CB8" w:rsidRPr="00DF0CB8">
        <w:rPr>
          <w:rFonts w:cstheme="minorHAnsi"/>
          <w:sz w:val="20"/>
          <w:szCs w:val="20"/>
        </w:rPr>
        <w:t>. Decisión contra la cual no procede recurso alguno por su carácter de irrevocable y por mandato imperativo de la ley.</w:t>
      </w:r>
    </w:p>
    <w:p w:rsidR="001E2CBC" w:rsidRPr="00DF0CB8" w:rsidRDefault="001E2CBC" w:rsidP="00113135">
      <w:pPr>
        <w:pStyle w:val="Sinespaciado"/>
        <w:jc w:val="both"/>
        <w:rPr>
          <w:rFonts w:cstheme="minorHAnsi"/>
          <w:sz w:val="20"/>
          <w:szCs w:val="20"/>
        </w:rPr>
      </w:pPr>
    </w:p>
    <w:p w:rsidR="00DD7166" w:rsidRPr="00DF0CB8" w:rsidRDefault="001E2CBC" w:rsidP="00113135">
      <w:pPr>
        <w:ind w:left="2124" w:hanging="2124"/>
        <w:jc w:val="both"/>
        <w:rPr>
          <w:rFonts w:cstheme="minorHAnsi"/>
          <w:sz w:val="20"/>
          <w:szCs w:val="20"/>
        </w:rPr>
      </w:pPr>
      <w:r w:rsidRPr="00DF0CB8">
        <w:rPr>
          <w:rFonts w:cstheme="minorHAnsi"/>
          <w:b/>
          <w:sz w:val="20"/>
          <w:szCs w:val="20"/>
        </w:rPr>
        <w:t>ARTICULO 4</w:t>
      </w:r>
      <w:r w:rsidR="003953D0" w:rsidRPr="00DF0CB8">
        <w:rPr>
          <w:rFonts w:cstheme="minorHAnsi"/>
          <w:b/>
          <w:sz w:val="20"/>
          <w:szCs w:val="20"/>
        </w:rPr>
        <w:t>º.</w:t>
      </w:r>
      <w:r w:rsidR="003953D0" w:rsidRPr="00DF0CB8">
        <w:rPr>
          <w:rFonts w:cstheme="minorHAnsi"/>
          <w:sz w:val="20"/>
          <w:szCs w:val="20"/>
        </w:rPr>
        <w:t xml:space="preserve"> </w:t>
      </w:r>
      <w:r w:rsidR="003953D0" w:rsidRPr="00DF0CB8">
        <w:rPr>
          <w:rFonts w:cstheme="minorHAnsi"/>
          <w:sz w:val="20"/>
          <w:szCs w:val="20"/>
        </w:rPr>
        <w:tab/>
      </w:r>
      <w:r w:rsidR="00DF0CB8" w:rsidRPr="00DF0CB8">
        <w:rPr>
          <w:rFonts w:cstheme="minorHAnsi"/>
          <w:color w:val="FF0000"/>
          <w:sz w:val="20"/>
          <w:szCs w:val="20"/>
        </w:rPr>
        <w:t>[Dependencias necesarias]</w:t>
      </w:r>
      <w:r w:rsidR="00DF0CB8" w:rsidRPr="00DF0CB8">
        <w:rPr>
          <w:rFonts w:cstheme="minorHAnsi"/>
          <w:sz w:val="20"/>
          <w:szCs w:val="20"/>
        </w:rPr>
        <w:t xml:space="preserve"> </w:t>
      </w:r>
      <w:r w:rsidR="00DD7166" w:rsidRPr="00DF0CB8">
        <w:rPr>
          <w:rFonts w:cstheme="minorHAnsi"/>
          <w:sz w:val="20"/>
          <w:szCs w:val="20"/>
        </w:rPr>
        <w:t>anotarán lo de su cargo.</w:t>
      </w:r>
    </w:p>
    <w:p w:rsidR="003953D0" w:rsidRPr="00DF0CB8" w:rsidRDefault="003953D0" w:rsidP="003953D0">
      <w:pPr>
        <w:rPr>
          <w:rFonts w:cstheme="minorHAnsi"/>
          <w:sz w:val="20"/>
          <w:szCs w:val="20"/>
        </w:rPr>
      </w:pPr>
    </w:p>
    <w:p w:rsidR="003953D0" w:rsidRPr="00DF0CB8" w:rsidRDefault="00DF0CB8" w:rsidP="003953D0">
      <w:pPr>
        <w:jc w:val="center"/>
        <w:rPr>
          <w:rFonts w:cstheme="minorHAnsi"/>
          <w:b/>
          <w:sz w:val="20"/>
          <w:szCs w:val="20"/>
        </w:rPr>
      </w:pPr>
      <w:r w:rsidRPr="00DF0CB8">
        <w:rPr>
          <w:rFonts w:cstheme="minorHAnsi"/>
          <w:b/>
          <w:sz w:val="20"/>
          <w:szCs w:val="20"/>
        </w:rPr>
        <w:t xml:space="preserve">NOTIFIQUESE, </w:t>
      </w:r>
      <w:r w:rsidR="003953D0" w:rsidRPr="00DF0CB8">
        <w:rPr>
          <w:rFonts w:cstheme="minorHAnsi"/>
          <w:b/>
          <w:sz w:val="20"/>
          <w:szCs w:val="20"/>
        </w:rPr>
        <w:t>COMUNÍQUESE Y CÚMPLASE</w:t>
      </w:r>
    </w:p>
    <w:p w:rsidR="003953D0" w:rsidRPr="00DF0CB8" w:rsidRDefault="003953D0" w:rsidP="003953D0">
      <w:pPr>
        <w:jc w:val="center"/>
        <w:rPr>
          <w:rFonts w:cstheme="minorHAnsi"/>
          <w:b/>
          <w:sz w:val="20"/>
          <w:szCs w:val="20"/>
        </w:rPr>
      </w:pPr>
    </w:p>
    <w:p w:rsidR="003953D0" w:rsidRPr="00DF0CB8" w:rsidRDefault="003953D0" w:rsidP="003953D0">
      <w:pPr>
        <w:jc w:val="center"/>
        <w:rPr>
          <w:rFonts w:cstheme="minorHAnsi"/>
          <w:b/>
          <w:sz w:val="20"/>
          <w:szCs w:val="20"/>
        </w:rPr>
      </w:pPr>
    </w:p>
    <w:p w:rsidR="003953D0" w:rsidRPr="00DF0CB8" w:rsidRDefault="003953D0" w:rsidP="003953D0">
      <w:pPr>
        <w:rPr>
          <w:rFonts w:cstheme="minorHAnsi"/>
          <w:sz w:val="20"/>
          <w:szCs w:val="20"/>
        </w:rPr>
      </w:pPr>
      <w:r w:rsidRPr="00DF0CB8">
        <w:rPr>
          <w:rFonts w:cstheme="minorHAnsi"/>
          <w:sz w:val="20"/>
          <w:szCs w:val="20"/>
        </w:rPr>
        <w:t xml:space="preserve">Dada en San Juan de Pasto, </w:t>
      </w:r>
      <w:r w:rsidR="00EC0BC3" w:rsidRPr="00DF0CB8">
        <w:rPr>
          <w:rFonts w:cstheme="minorHAnsi"/>
          <w:sz w:val="20"/>
          <w:szCs w:val="20"/>
        </w:rPr>
        <w:t>a los</w:t>
      </w:r>
      <w:r w:rsidRPr="00DF0CB8">
        <w:rPr>
          <w:rFonts w:cstheme="minorHAnsi"/>
          <w:sz w:val="20"/>
          <w:szCs w:val="20"/>
        </w:rPr>
        <w:t xml:space="preserve"> </w:t>
      </w:r>
      <w:r w:rsidR="00DF0CB8" w:rsidRPr="00DF0CB8">
        <w:rPr>
          <w:rFonts w:cstheme="minorHAnsi"/>
          <w:color w:val="FF0000"/>
          <w:sz w:val="20"/>
          <w:szCs w:val="20"/>
        </w:rPr>
        <w:t>[número]</w:t>
      </w:r>
      <w:r w:rsidR="00FC38C8" w:rsidRPr="00DF0CB8">
        <w:rPr>
          <w:rFonts w:cstheme="minorHAnsi"/>
          <w:sz w:val="20"/>
          <w:szCs w:val="20"/>
        </w:rPr>
        <w:t xml:space="preserve"> </w:t>
      </w:r>
      <w:r w:rsidR="00EC0BC3" w:rsidRPr="00DF0CB8">
        <w:rPr>
          <w:rFonts w:cstheme="minorHAnsi"/>
          <w:sz w:val="20"/>
          <w:szCs w:val="20"/>
        </w:rPr>
        <w:t xml:space="preserve">días </w:t>
      </w:r>
      <w:r w:rsidRPr="00DF0CB8">
        <w:rPr>
          <w:rFonts w:cstheme="minorHAnsi"/>
          <w:sz w:val="20"/>
          <w:szCs w:val="20"/>
        </w:rPr>
        <w:t xml:space="preserve">del mes de </w:t>
      </w:r>
      <w:r w:rsidR="00DF0CB8" w:rsidRPr="00DF0CB8">
        <w:rPr>
          <w:rFonts w:cstheme="minorHAnsi"/>
          <w:color w:val="FF0000"/>
          <w:sz w:val="20"/>
          <w:szCs w:val="20"/>
        </w:rPr>
        <w:t>[mes]</w:t>
      </w:r>
      <w:r w:rsidR="00DF0CB8" w:rsidRPr="00DF0CB8">
        <w:rPr>
          <w:rFonts w:cstheme="minorHAnsi"/>
          <w:sz w:val="20"/>
          <w:szCs w:val="20"/>
        </w:rPr>
        <w:t xml:space="preserve">  del año 2016</w:t>
      </w:r>
      <w:r w:rsidRPr="00DF0CB8">
        <w:rPr>
          <w:rFonts w:cstheme="minorHAnsi"/>
          <w:sz w:val="20"/>
          <w:szCs w:val="20"/>
        </w:rPr>
        <w:t>.</w:t>
      </w:r>
    </w:p>
    <w:p w:rsidR="003953D0" w:rsidRPr="00DF0CB8" w:rsidRDefault="003953D0" w:rsidP="003953D0">
      <w:pPr>
        <w:rPr>
          <w:rFonts w:cstheme="minorHAnsi"/>
          <w:sz w:val="20"/>
          <w:szCs w:val="20"/>
        </w:rPr>
      </w:pPr>
    </w:p>
    <w:p w:rsidR="003953D0" w:rsidRPr="00DF0CB8" w:rsidRDefault="003953D0" w:rsidP="003953D0">
      <w:pPr>
        <w:rPr>
          <w:rFonts w:cstheme="minorHAnsi"/>
          <w:sz w:val="20"/>
          <w:szCs w:val="20"/>
        </w:rPr>
      </w:pPr>
    </w:p>
    <w:p w:rsidR="003953D0" w:rsidRPr="00DF0CB8" w:rsidRDefault="003953D0" w:rsidP="003953D0">
      <w:pPr>
        <w:rPr>
          <w:rFonts w:cstheme="minorHAnsi"/>
          <w:sz w:val="20"/>
          <w:szCs w:val="20"/>
        </w:rPr>
      </w:pPr>
    </w:p>
    <w:p w:rsidR="00DF0CB8" w:rsidRPr="00DF0CB8" w:rsidRDefault="00DF0CB8" w:rsidP="00DF0CB8">
      <w:pPr>
        <w:pStyle w:val="Sinespaciado"/>
        <w:jc w:val="center"/>
        <w:rPr>
          <w:rFonts w:cstheme="minorHAnsi"/>
          <w:b/>
          <w:color w:val="FF0000"/>
          <w:sz w:val="20"/>
          <w:szCs w:val="20"/>
        </w:rPr>
      </w:pPr>
      <w:r w:rsidRPr="00DF0CB8">
        <w:rPr>
          <w:rFonts w:cstheme="minorHAnsi"/>
          <w:b/>
          <w:color w:val="FF0000"/>
          <w:sz w:val="20"/>
          <w:szCs w:val="20"/>
        </w:rPr>
        <w:t>[NOMBRE DEL ORDENADOR DEL GASTO]</w:t>
      </w:r>
    </w:p>
    <w:p w:rsidR="00DF0CB8" w:rsidRPr="00DF0CB8" w:rsidRDefault="00DF0CB8" w:rsidP="00DF0CB8">
      <w:pPr>
        <w:pStyle w:val="Sinespaciado"/>
        <w:jc w:val="center"/>
        <w:rPr>
          <w:rFonts w:cstheme="minorHAnsi"/>
          <w:color w:val="FF0000"/>
          <w:sz w:val="20"/>
          <w:szCs w:val="20"/>
        </w:rPr>
      </w:pPr>
      <w:r w:rsidRPr="00DF0CB8">
        <w:rPr>
          <w:rFonts w:cstheme="minorHAnsi"/>
          <w:color w:val="FF0000"/>
          <w:sz w:val="20"/>
          <w:szCs w:val="20"/>
        </w:rPr>
        <w:t>[Cargo]</w:t>
      </w:r>
    </w:p>
    <w:p w:rsidR="003953D0" w:rsidRPr="00DF0CB8" w:rsidRDefault="003953D0" w:rsidP="003953D0">
      <w:pPr>
        <w:pStyle w:val="Sinespaciado"/>
        <w:jc w:val="center"/>
        <w:rPr>
          <w:rFonts w:cstheme="minorHAnsi"/>
          <w:b/>
          <w:sz w:val="20"/>
          <w:szCs w:val="20"/>
        </w:rPr>
      </w:pPr>
    </w:p>
    <w:p w:rsidR="003953D0" w:rsidRPr="00DF0CB8" w:rsidRDefault="003953D0" w:rsidP="003953D0">
      <w:pPr>
        <w:pStyle w:val="Sinespaciado"/>
        <w:jc w:val="center"/>
        <w:rPr>
          <w:rFonts w:cstheme="minorHAnsi"/>
          <w:b/>
          <w:sz w:val="20"/>
          <w:szCs w:val="20"/>
        </w:rPr>
      </w:pPr>
    </w:p>
    <w:p w:rsidR="003953D0" w:rsidRPr="00DF0CB8" w:rsidRDefault="003953D0" w:rsidP="003953D0">
      <w:pPr>
        <w:pStyle w:val="Sinespaciado"/>
        <w:jc w:val="center"/>
        <w:rPr>
          <w:rFonts w:cstheme="minorHAnsi"/>
          <w:b/>
          <w:sz w:val="20"/>
          <w:szCs w:val="20"/>
        </w:rPr>
      </w:pPr>
    </w:p>
    <w:p w:rsidR="003953D0" w:rsidRPr="00DF0CB8" w:rsidRDefault="003953D0" w:rsidP="003953D0">
      <w:pPr>
        <w:pStyle w:val="Sinespaciado"/>
        <w:rPr>
          <w:rFonts w:cstheme="minorHAnsi"/>
          <w:sz w:val="20"/>
          <w:szCs w:val="20"/>
        </w:rPr>
      </w:pPr>
    </w:p>
    <w:p w:rsidR="00DF0CB8" w:rsidRPr="00DF0CB8" w:rsidRDefault="00DF0CB8" w:rsidP="00DF0CB8">
      <w:pPr>
        <w:pStyle w:val="Sinespaciado"/>
        <w:rPr>
          <w:rFonts w:cstheme="minorHAnsi"/>
          <w:color w:val="FF0000"/>
          <w:sz w:val="20"/>
          <w:szCs w:val="20"/>
        </w:rPr>
      </w:pPr>
      <w:r w:rsidRPr="00DF0CB8">
        <w:rPr>
          <w:rFonts w:cstheme="minorHAnsi"/>
          <w:sz w:val="20"/>
          <w:szCs w:val="20"/>
        </w:rPr>
        <w:t>Proyectó:</w:t>
      </w:r>
      <w:r w:rsidRPr="00DF0CB8">
        <w:rPr>
          <w:rFonts w:cstheme="minorHAnsi"/>
          <w:color w:val="FF0000"/>
          <w:sz w:val="20"/>
          <w:szCs w:val="20"/>
        </w:rPr>
        <w:t xml:space="preserve"> [Nombre y Cargo]</w:t>
      </w:r>
    </w:p>
    <w:p w:rsidR="00DF0CB8" w:rsidRPr="00DF0CB8" w:rsidRDefault="00DF0CB8" w:rsidP="00DF0CB8">
      <w:pPr>
        <w:pStyle w:val="Sinespaciado"/>
        <w:rPr>
          <w:rFonts w:cstheme="minorHAnsi"/>
          <w:color w:val="FF0000"/>
          <w:sz w:val="20"/>
          <w:szCs w:val="20"/>
        </w:rPr>
      </w:pPr>
      <w:r w:rsidRPr="00DF0CB8">
        <w:rPr>
          <w:rFonts w:cstheme="minorHAnsi"/>
          <w:sz w:val="20"/>
          <w:szCs w:val="20"/>
        </w:rPr>
        <w:t>Revisó:</w:t>
      </w:r>
      <w:r w:rsidRPr="00DF0CB8">
        <w:rPr>
          <w:rFonts w:cstheme="minorHAnsi"/>
          <w:color w:val="FF0000"/>
          <w:sz w:val="20"/>
          <w:szCs w:val="20"/>
        </w:rPr>
        <w:t xml:space="preserve"> [Nombre y Cargo]</w:t>
      </w:r>
    </w:p>
    <w:p w:rsidR="00AB3A6B" w:rsidRPr="00DF0CB8" w:rsidRDefault="00AB3A6B" w:rsidP="00DF0CB8">
      <w:pPr>
        <w:pStyle w:val="Sinespaciado"/>
        <w:rPr>
          <w:rFonts w:cstheme="minorHAnsi"/>
          <w:sz w:val="20"/>
          <w:szCs w:val="20"/>
        </w:rPr>
      </w:pPr>
    </w:p>
    <w:sectPr w:rsidR="00AB3A6B" w:rsidRPr="00DF0CB8" w:rsidSect="00A66C2C">
      <w:footerReference w:type="default" r:id="rId9"/>
      <w:pgSz w:w="12242" w:h="18711" w:code="5"/>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AC" w:rsidRDefault="00243DAC" w:rsidP="00A66C2C">
      <w:pPr>
        <w:spacing w:after="0" w:line="240" w:lineRule="auto"/>
      </w:pPr>
      <w:r>
        <w:separator/>
      </w:r>
    </w:p>
  </w:endnote>
  <w:endnote w:type="continuationSeparator" w:id="0">
    <w:p w:rsidR="00243DAC" w:rsidRDefault="00243DAC" w:rsidP="00A66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500"/>
      <w:docPartObj>
        <w:docPartGallery w:val="Page Numbers (Bottom of Page)"/>
        <w:docPartUnique/>
      </w:docPartObj>
    </w:sdtPr>
    <w:sdtContent>
      <w:sdt>
        <w:sdtPr>
          <w:id w:val="216747541"/>
          <w:docPartObj>
            <w:docPartGallery w:val="Page Numbers (Top of Page)"/>
            <w:docPartUnique/>
          </w:docPartObj>
        </w:sdtPr>
        <w:sdtContent>
          <w:p w:rsidR="00DF0CB8" w:rsidRPr="00362C79" w:rsidRDefault="00DF0CB8">
            <w:pPr>
              <w:pStyle w:val="Piedepgina"/>
              <w:jc w:val="center"/>
              <w:rPr>
                <w:rFonts w:ascii="Arial" w:hAnsi="Arial" w:cs="Arial"/>
                <w:color w:val="595959" w:themeColor="text1" w:themeTint="A6"/>
                <w:sz w:val="16"/>
                <w:szCs w:val="16"/>
              </w:rPr>
            </w:pPr>
            <w:r w:rsidRPr="00362C79">
              <w:rPr>
                <w:rFonts w:ascii="Arial" w:hAnsi="Arial" w:cs="Arial"/>
                <w:i/>
                <w:color w:val="595959" w:themeColor="text1" w:themeTint="A6"/>
                <w:sz w:val="16"/>
                <w:szCs w:val="16"/>
              </w:rPr>
              <w:t xml:space="preserve">Resolución No. </w:t>
            </w:r>
            <w:r w:rsidRPr="00CC7D60">
              <w:rPr>
                <w:rFonts w:cstheme="minorHAnsi"/>
                <w:color w:val="FF0000"/>
                <w:sz w:val="20"/>
                <w:szCs w:val="20"/>
              </w:rPr>
              <w:t>[</w:t>
            </w:r>
            <w:r>
              <w:rPr>
                <w:rFonts w:cstheme="minorHAnsi"/>
                <w:color w:val="FF0000"/>
                <w:sz w:val="20"/>
                <w:szCs w:val="20"/>
              </w:rPr>
              <w:t>número</w:t>
            </w:r>
            <w:r w:rsidRPr="00DF0CB8">
              <w:rPr>
                <w:rFonts w:cstheme="minorHAnsi"/>
                <w:color w:val="FF0000"/>
                <w:sz w:val="20"/>
                <w:szCs w:val="20"/>
              </w:rPr>
              <w:t>]</w:t>
            </w:r>
            <w:r w:rsidRPr="008C7C88">
              <w:rPr>
                <w:rFonts w:cstheme="minorHAnsi"/>
                <w:sz w:val="20"/>
                <w:szCs w:val="20"/>
              </w:rPr>
              <w:t xml:space="preserve"> </w:t>
            </w:r>
            <w:r>
              <w:rPr>
                <w:rFonts w:ascii="Arial" w:hAnsi="Arial" w:cs="Arial"/>
                <w:i/>
                <w:color w:val="595959" w:themeColor="text1" w:themeTint="A6"/>
                <w:sz w:val="16"/>
                <w:szCs w:val="16"/>
              </w:rPr>
              <w:t xml:space="preserve"> de 2016</w:t>
            </w:r>
          </w:p>
          <w:p w:rsidR="00DF0CB8" w:rsidRDefault="00DF0CB8">
            <w:pPr>
              <w:pStyle w:val="Piedepgina"/>
              <w:jc w:val="center"/>
            </w:pPr>
            <w:r w:rsidRPr="00362C79">
              <w:rPr>
                <w:rFonts w:ascii="Arial" w:hAnsi="Arial" w:cs="Arial"/>
                <w:color w:val="595959" w:themeColor="text1" w:themeTint="A6"/>
                <w:sz w:val="16"/>
                <w:szCs w:val="16"/>
              </w:rPr>
              <w:t xml:space="preserve">Página </w:t>
            </w:r>
            <w:r w:rsidR="0070231F" w:rsidRPr="00362C79">
              <w:rPr>
                <w:rFonts w:ascii="Arial" w:hAnsi="Arial" w:cs="Arial"/>
                <w:b/>
                <w:color w:val="595959" w:themeColor="text1" w:themeTint="A6"/>
                <w:sz w:val="16"/>
                <w:szCs w:val="16"/>
              </w:rPr>
              <w:fldChar w:fldCharType="begin"/>
            </w:r>
            <w:r w:rsidRPr="00362C79">
              <w:rPr>
                <w:rFonts w:ascii="Arial" w:hAnsi="Arial" w:cs="Arial"/>
                <w:b/>
                <w:color w:val="595959" w:themeColor="text1" w:themeTint="A6"/>
                <w:sz w:val="16"/>
                <w:szCs w:val="16"/>
              </w:rPr>
              <w:instrText>PAGE</w:instrText>
            </w:r>
            <w:r w:rsidR="0070231F" w:rsidRPr="00362C79">
              <w:rPr>
                <w:rFonts w:ascii="Arial" w:hAnsi="Arial" w:cs="Arial"/>
                <w:b/>
                <w:color w:val="595959" w:themeColor="text1" w:themeTint="A6"/>
                <w:sz w:val="16"/>
                <w:szCs w:val="16"/>
              </w:rPr>
              <w:fldChar w:fldCharType="separate"/>
            </w:r>
            <w:r w:rsidR="00C34B35">
              <w:rPr>
                <w:rFonts w:ascii="Arial" w:hAnsi="Arial" w:cs="Arial"/>
                <w:b/>
                <w:noProof/>
                <w:color w:val="595959" w:themeColor="text1" w:themeTint="A6"/>
                <w:sz w:val="16"/>
                <w:szCs w:val="16"/>
              </w:rPr>
              <w:t>1</w:t>
            </w:r>
            <w:r w:rsidR="0070231F" w:rsidRPr="00362C79">
              <w:rPr>
                <w:rFonts w:ascii="Arial" w:hAnsi="Arial" w:cs="Arial"/>
                <w:b/>
                <w:color w:val="595959" w:themeColor="text1" w:themeTint="A6"/>
                <w:sz w:val="16"/>
                <w:szCs w:val="16"/>
              </w:rPr>
              <w:fldChar w:fldCharType="end"/>
            </w:r>
            <w:r w:rsidRPr="00362C79">
              <w:rPr>
                <w:rFonts w:ascii="Arial" w:hAnsi="Arial" w:cs="Arial"/>
                <w:color w:val="595959" w:themeColor="text1" w:themeTint="A6"/>
                <w:sz w:val="16"/>
                <w:szCs w:val="16"/>
              </w:rPr>
              <w:t xml:space="preserve"> de </w:t>
            </w:r>
            <w:r w:rsidR="0070231F" w:rsidRPr="00362C79">
              <w:rPr>
                <w:rFonts w:ascii="Arial" w:hAnsi="Arial" w:cs="Arial"/>
                <w:b/>
                <w:color w:val="595959" w:themeColor="text1" w:themeTint="A6"/>
                <w:sz w:val="16"/>
                <w:szCs w:val="16"/>
              </w:rPr>
              <w:fldChar w:fldCharType="begin"/>
            </w:r>
            <w:r w:rsidRPr="00362C79">
              <w:rPr>
                <w:rFonts w:ascii="Arial" w:hAnsi="Arial" w:cs="Arial"/>
                <w:b/>
                <w:color w:val="595959" w:themeColor="text1" w:themeTint="A6"/>
                <w:sz w:val="16"/>
                <w:szCs w:val="16"/>
              </w:rPr>
              <w:instrText>NUMPAGES</w:instrText>
            </w:r>
            <w:r w:rsidR="0070231F" w:rsidRPr="00362C79">
              <w:rPr>
                <w:rFonts w:ascii="Arial" w:hAnsi="Arial" w:cs="Arial"/>
                <w:b/>
                <w:color w:val="595959" w:themeColor="text1" w:themeTint="A6"/>
                <w:sz w:val="16"/>
                <w:szCs w:val="16"/>
              </w:rPr>
              <w:fldChar w:fldCharType="separate"/>
            </w:r>
            <w:r w:rsidR="00C34B35">
              <w:rPr>
                <w:rFonts w:ascii="Arial" w:hAnsi="Arial" w:cs="Arial"/>
                <w:b/>
                <w:noProof/>
                <w:color w:val="595959" w:themeColor="text1" w:themeTint="A6"/>
                <w:sz w:val="16"/>
                <w:szCs w:val="16"/>
              </w:rPr>
              <w:t>2</w:t>
            </w:r>
            <w:r w:rsidR="0070231F" w:rsidRPr="00362C79">
              <w:rPr>
                <w:rFonts w:ascii="Arial" w:hAnsi="Arial" w:cs="Arial"/>
                <w:b/>
                <w:color w:val="595959" w:themeColor="text1" w:themeTint="A6"/>
                <w:sz w:val="16"/>
                <w:szCs w:val="16"/>
              </w:rPr>
              <w:fldChar w:fldCharType="end"/>
            </w:r>
          </w:p>
        </w:sdtContent>
      </w:sdt>
    </w:sdtContent>
  </w:sdt>
  <w:p w:rsidR="00DF0CB8" w:rsidRDefault="00DF0C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AC" w:rsidRDefault="00243DAC" w:rsidP="00A66C2C">
      <w:pPr>
        <w:spacing w:after="0" w:line="240" w:lineRule="auto"/>
      </w:pPr>
      <w:r>
        <w:separator/>
      </w:r>
    </w:p>
  </w:footnote>
  <w:footnote w:type="continuationSeparator" w:id="0">
    <w:p w:rsidR="00243DAC" w:rsidRDefault="00243DAC" w:rsidP="00A66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0CD8"/>
    <w:multiLevelType w:val="hybridMultilevel"/>
    <w:tmpl w:val="163EA0EE"/>
    <w:lvl w:ilvl="0" w:tplc="5302E640">
      <w:start w:val="1"/>
      <w:numFmt w:val="decimal"/>
      <w:lvlText w:val="%1."/>
      <w:lvlJc w:val="left"/>
      <w:pPr>
        <w:ind w:left="2484" w:hanging="360"/>
      </w:pPr>
      <w:rPr>
        <w:rFonts w:ascii="Arial" w:eastAsiaTheme="minorHAnsi" w:hAnsi="Arial" w:cs="Arial"/>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
    <w:nsid w:val="30D64101"/>
    <w:multiLevelType w:val="hybridMultilevel"/>
    <w:tmpl w:val="F5F65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64C4B"/>
    <w:rsid w:val="00113135"/>
    <w:rsid w:val="001703EE"/>
    <w:rsid w:val="00175E5B"/>
    <w:rsid w:val="0018508B"/>
    <w:rsid w:val="001C2159"/>
    <w:rsid w:val="001E2CBC"/>
    <w:rsid w:val="002107F6"/>
    <w:rsid w:val="00243DAC"/>
    <w:rsid w:val="002506AF"/>
    <w:rsid w:val="00250E37"/>
    <w:rsid w:val="002511A4"/>
    <w:rsid w:val="002C53CE"/>
    <w:rsid w:val="00362C79"/>
    <w:rsid w:val="003953D0"/>
    <w:rsid w:val="003C3E00"/>
    <w:rsid w:val="003C61AA"/>
    <w:rsid w:val="003C72B6"/>
    <w:rsid w:val="00424CDA"/>
    <w:rsid w:val="00483EE9"/>
    <w:rsid w:val="004A3CF9"/>
    <w:rsid w:val="004B7C7D"/>
    <w:rsid w:val="004C5AF0"/>
    <w:rsid w:val="004F0856"/>
    <w:rsid w:val="004F1547"/>
    <w:rsid w:val="00510BD7"/>
    <w:rsid w:val="00533AC4"/>
    <w:rsid w:val="00536FCF"/>
    <w:rsid w:val="005518BC"/>
    <w:rsid w:val="00564C4B"/>
    <w:rsid w:val="00591AC7"/>
    <w:rsid w:val="00615CEB"/>
    <w:rsid w:val="00662947"/>
    <w:rsid w:val="006D5CC0"/>
    <w:rsid w:val="006E47A5"/>
    <w:rsid w:val="0070231F"/>
    <w:rsid w:val="00730D51"/>
    <w:rsid w:val="007A7240"/>
    <w:rsid w:val="007E372C"/>
    <w:rsid w:val="00820890"/>
    <w:rsid w:val="00826A10"/>
    <w:rsid w:val="008C7C88"/>
    <w:rsid w:val="008D6AC1"/>
    <w:rsid w:val="008E4094"/>
    <w:rsid w:val="00947041"/>
    <w:rsid w:val="0095553F"/>
    <w:rsid w:val="0097657D"/>
    <w:rsid w:val="0099701F"/>
    <w:rsid w:val="009A64B0"/>
    <w:rsid w:val="009B2013"/>
    <w:rsid w:val="00A34D39"/>
    <w:rsid w:val="00A66C2C"/>
    <w:rsid w:val="00AB3A6B"/>
    <w:rsid w:val="00AD57FD"/>
    <w:rsid w:val="00AE6815"/>
    <w:rsid w:val="00B732E6"/>
    <w:rsid w:val="00BB0CB9"/>
    <w:rsid w:val="00BE03B5"/>
    <w:rsid w:val="00C34B35"/>
    <w:rsid w:val="00C7560C"/>
    <w:rsid w:val="00CA0821"/>
    <w:rsid w:val="00CA6381"/>
    <w:rsid w:val="00CB2ECE"/>
    <w:rsid w:val="00CC7D60"/>
    <w:rsid w:val="00D317F5"/>
    <w:rsid w:val="00D52449"/>
    <w:rsid w:val="00D52F67"/>
    <w:rsid w:val="00D71F35"/>
    <w:rsid w:val="00D825DB"/>
    <w:rsid w:val="00DB5528"/>
    <w:rsid w:val="00DC033A"/>
    <w:rsid w:val="00DD7166"/>
    <w:rsid w:val="00DF0CB8"/>
    <w:rsid w:val="00E22046"/>
    <w:rsid w:val="00E24D7E"/>
    <w:rsid w:val="00E46147"/>
    <w:rsid w:val="00E47BB5"/>
    <w:rsid w:val="00E500D5"/>
    <w:rsid w:val="00E66978"/>
    <w:rsid w:val="00E72685"/>
    <w:rsid w:val="00E93E69"/>
    <w:rsid w:val="00EA115E"/>
    <w:rsid w:val="00EC0BC3"/>
    <w:rsid w:val="00F02318"/>
    <w:rsid w:val="00F824BB"/>
    <w:rsid w:val="00FC38C8"/>
    <w:rsid w:val="00FC3EC9"/>
    <w:rsid w:val="00FD41C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4C4B"/>
    <w:pPr>
      <w:spacing w:after="0" w:line="240" w:lineRule="auto"/>
    </w:pPr>
  </w:style>
  <w:style w:type="paragraph" w:styleId="Textodeglobo">
    <w:name w:val="Balloon Text"/>
    <w:basedOn w:val="Normal"/>
    <w:link w:val="TextodegloboCar"/>
    <w:uiPriority w:val="99"/>
    <w:semiHidden/>
    <w:unhideWhenUsed/>
    <w:rsid w:val="00564C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C4B"/>
    <w:rPr>
      <w:rFonts w:ascii="Tahoma" w:hAnsi="Tahoma" w:cs="Tahoma"/>
      <w:sz w:val="16"/>
      <w:szCs w:val="16"/>
    </w:rPr>
  </w:style>
  <w:style w:type="paragraph" w:styleId="Prrafodelista">
    <w:name w:val="List Paragraph"/>
    <w:basedOn w:val="Normal"/>
    <w:uiPriority w:val="34"/>
    <w:qFormat/>
    <w:rsid w:val="00AB3A6B"/>
    <w:pPr>
      <w:ind w:left="720"/>
      <w:contextualSpacing/>
    </w:pPr>
  </w:style>
  <w:style w:type="paragraph" w:styleId="Encabezado">
    <w:name w:val="header"/>
    <w:basedOn w:val="Normal"/>
    <w:link w:val="EncabezadoCar"/>
    <w:uiPriority w:val="99"/>
    <w:semiHidden/>
    <w:unhideWhenUsed/>
    <w:rsid w:val="00A66C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66C2C"/>
  </w:style>
  <w:style w:type="paragraph" w:styleId="Piedepgina">
    <w:name w:val="footer"/>
    <w:basedOn w:val="Normal"/>
    <w:link w:val="PiedepginaCar"/>
    <w:uiPriority w:val="99"/>
    <w:unhideWhenUsed/>
    <w:rsid w:val="00A66C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6C2C"/>
  </w:style>
  <w:style w:type="table" w:styleId="Tablaconcuadrcula">
    <w:name w:val="Table Grid"/>
    <w:basedOn w:val="Tablanormal"/>
    <w:uiPriority w:val="59"/>
    <w:rsid w:val="00CB2E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1AC2-1AD4-47A1-AB7D-A959232E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Rectoría</dc:creator>
  <cp:lastModifiedBy>PLANEACION</cp:lastModifiedBy>
  <cp:revision>2</cp:revision>
  <cp:lastPrinted>2015-10-20T20:23:00Z</cp:lastPrinted>
  <dcterms:created xsi:type="dcterms:W3CDTF">2016-01-18T15:51:00Z</dcterms:created>
  <dcterms:modified xsi:type="dcterms:W3CDTF">2016-01-18T15:51:00Z</dcterms:modified>
</cp:coreProperties>
</file>