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D9E9" w14:textId="77777777" w:rsidR="0060252B" w:rsidRDefault="0060252B" w:rsidP="0060252B">
      <w:pPr>
        <w:autoSpaceDE w:val="0"/>
        <w:autoSpaceDN w:val="0"/>
        <w:adjustRightInd w:val="0"/>
        <w:jc w:val="center"/>
        <w:rPr>
          <w:rFonts w:ascii="Arial" w:hAnsi="Arial" w:cs="Arial"/>
          <w:b/>
          <w:bCs/>
          <w:sz w:val="20"/>
          <w:szCs w:val="20"/>
          <w:lang w:val="es-CO"/>
        </w:rPr>
      </w:pPr>
    </w:p>
    <w:p w14:paraId="6668858D" w14:textId="77777777" w:rsidR="0004640C" w:rsidRPr="005755A0" w:rsidRDefault="0004640C" w:rsidP="0060252B">
      <w:pPr>
        <w:autoSpaceDE w:val="0"/>
        <w:autoSpaceDN w:val="0"/>
        <w:adjustRightInd w:val="0"/>
        <w:jc w:val="center"/>
        <w:rPr>
          <w:rFonts w:ascii="Arial" w:hAnsi="Arial" w:cs="Arial"/>
          <w:b/>
          <w:bCs/>
          <w:sz w:val="20"/>
          <w:szCs w:val="20"/>
          <w:lang w:val="es-CO"/>
        </w:rPr>
      </w:pPr>
    </w:p>
    <w:p w14:paraId="52D85E1E" w14:textId="77777777" w:rsidR="0060252B" w:rsidRDefault="0060252B" w:rsidP="0060252B">
      <w:pPr>
        <w:autoSpaceDE w:val="0"/>
        <w:autoSpaceDN w:val="0"/>
        <w:adjustRightInd w:val="0"/>
        <w:jc w:val="center"/>
        <w:rPr>
          <w:rFonts w:ascii="Arial" w:hAnsi="Arial" w:cs="Arial"/>
          <w:b/>
          <w:bCs/>
          <w:sz w:val="20"/>
          <w:szCs w:val="20"/>
          <w:lang w:val="es-CO"/>
        </w:rPr>
      </w:pPr>
      <w:r w:rsidRPr="005755A0">
        <w:rPr>
          <w:rFonts w:ascii="Arial" w:hAnsi="Arial" w:cs="Arial"/>
          <w:noProof/>
          <w:sz w:val="20"/>
          <w:szCs w:val="20"/>
          <w:lang w:val="es-CO" w:eastAsia="es-CO"/>
        </w:rPr>
        <w:drawing>
          <wp:inline distT="0" distB="0" distL="0" distR="0" wp14:anchorId="78F70034" wp14:editId="36CFC027">
            <wp:extent cx="1343025" cy="134302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Pr="005755A0">
        <w:rPr>
          <w:rFonts w:ascii="Arial" w:hAnsi="Arial" w:cs="Arial"/>
          <w:b/>
          <w:bCs/>
          <w:sz w:val="20"/>
          <w:szCs w:val="20"/>
          <w:lang w:val="es-CO"/>
        </w:rPr>
        <w:t xml:space="preserve"> </w:t>
      </w:r>
    </w:p>
    <w:p w14:paraId="519F9451" w14:textId="77777777" w:rsidR="005755A0" w:rsidRDefault="005755A0" w:rsidP="0060252B">
      <w:pPr>
        <w:autoSpaceDE w:val="0"/>
        <w:autoSpaceDN w:val="0"/>
        <w:adjustRightInd w:val="0"/>
        <w:jc w:val="center"/>
        <w:rPr>
          <w:rFonts w:ascii="Bookman Old Style" w:hAnsi="Bookman Old Style" w:cs="Arial"/>
          <w:b/>
          <w:bCs/>
          <w:sz w:val="20"/>
          <w:szCs w:val="20"/>
          <w:lang w:val="es-CO"/>
        </w:rPr>
      </w:pPr>
    </w:p>
    <w:p w14:paraId="7209C515" w14:textId="77777777" w:rsidR="0004640C" w:rsidRPr="00F508D9" w:rsidRDefault="0004640C" w:rsidP="0060252B">
      <w:pPr>
        <w:autoSpaceDE w:val="0"/>
        <w:autoSpaceDN w:val="0"/>
        <w:adjustRightInd w:val="0"/>
        <w:jc w:val="center"/>
        <w:rPr>
          <w:rFonts w:ascii="Bookman Old Style" w:hAnsi="Bookman Old Style" w:cs="Arial"/>
          <w:b/>
          <w:bCs/>
          <w:sz w:val="20"/>
          <w:szCs w:val="20"/>
          <w:lang w:val="es-CO"/>
        </w:rPr>
      </w:pPr>
    </w:p>
    <w:p w14:paraId="7BDAB8C7" w14:textId="77777777" w:rsidR="0060252B" w:rsidRPr="00F508D9" w:rsidRDefault="0060252B" w:rsidP="0060252B">
      <w:pPr>
        <w:autoSpaceDE w:val="0"/>
        <w:autoSpaceDN w:val="0"/>
        <w:adjustRightInd w:val="0"/>
        <w:jc w:val="center"/>
        <w:rPr>
          <w:rFonts w:ascii="Bookman Old Style" w:hAnsi="Bookman Old Style" w:cs="Arial"/>
          <w:b/>
          <w:bCs/>
          <w:sz w:val="20"/>
          <w:szCs w:val="20"/>
          <w:lang w:val="es-CO"/>
        </w:rPr>
      </w:pPr>
      <w:r w:rsidRPr="00F508D9">
        <w:rPr>
          <w:rFonts w:ascii="Bookman Old Style" w:hAnsi="Bookman Old Style" w:cs="Arial"/>
          <w:b/>
          <w:bCs/>
          <w:sz w:val="20"/>
          <w:szCs w:val="20"/>
          <w:lang w:val="es-CO"/>
        </w:rPr>
        <w:t>UNIVERSIDAD DE NARIÑO</w:t>
      </w:r>
    </w:p>
    <w:p w14:paraId="10EF97C4" w14:textId="77777777" w:rsidR="0048412A" w:rsidRPr="00F508D9" w:rsidRDefault="0048412A" w:rsidP="0060252B">
      <w:pPr>
        <w:autoSpaceDE w:val="0"/>
        <w:autoSpaceDN w:val="0"/>
        <w:adjustRightInd w:val="0"/>
        <w:jc w:val="center"/>
        <w:rPr>
          <w:rFonts w:ascii="Bookman Old Style" w:hAnsi="Bookman Old Style" w:cs="Arial"/>
          <w:b/>
          <w:bCs/>
          <w:sz w:val="20"/>
          <w:szCs w:val="20"/>
          <w:lang w:val="es-CO"/>
        </w:rPr>
      </w:pPr>
      <w:r w:rsidRPr="00F508D9">
        <w:rPr>
          <w:rFonts w:ascii="Bookman Old Style" w:hAnsi="Bookman Old Style" w:cs="Arial"/>
          <w:b/>
          <w:bCs/>
          <w:sz w:val="20"/>
          <w:szCs w:val="20"/>
          <w:lang w:val="es-CO"/>
        </w:rPr>
        <w:t>ADENDO No. 00</w:t>
      </w:r>
      <w:r w:rsidR="006F6112" w:rsidRPr="00F508D9">
        <w:rPr>
          <w:rFonts w:ascii="Bookman Old Style" w:hAnsi="Bookman Old Style" w:cs="Arial"/>
          <w:b/>
          <w:bCs/>
          <w:sz w:val="20"/>
          <w:szCs w:val="20"/>
          <w:lang w:val="es-CO"/>
        </w:rPr>
        <w:t>1</w:t>
      </w:r>
      <w:r w:rsidRPr="00F508D9">
        <w:rPr>
          <w:rFonts w:ascii="Bookman Old Style" w:hAnsi="Bookman Old Style" w:cs="Arial"/>
          <w:b/>
          <w:bCs/>
          <w:sz w:val="20"/>
          <w:szCs w:val="20"/>
          <w:lang w:val="es-CO"/>
        </w:rPr>
        <w:t xml:space="preserve"> – 2015</w:t>
      </w:r>
    </w:p>
    <w:p w14:paraId="11E1A4CC" w14:textId="4611457D" w:rsidR="0048412A" w:rsidRPr="00F508D9" w:rsidRDefault="00AA4C4F" w:rsidP="007549D3">
      <w:pPr>
        <w:autoSpaceDE w:val="0"/>
        <w:autoSpaceDN w:val="0"/>
        <w:adjustRightInd w:val="0"/>
        <w:jc w:val="center"/>
        <w:rPr>
          <w:rFonts w:ascii="Bookman Old Style" w:hAnsi="Bookman Old Style" w:cs="Arial"/>
          <w:b/>
          <w:bCs/>
          <w:sz w:val="20"/>
          <w:szCs w:val="20"/>
          <w:lang w:val="es-CO"/>
        </w:rPr>
      </w:pPr>
      <w:r>
        <w:rPr>
          <w:rFonts w:ascii="Bookman Old Style" w:hAnsi="Bookman Old Style" w:cs="Arial"/>
          <w:b/>
          <w:bCs/>
          <w:sz w:val="20"/>
          <w:szCs w:val="20"/>
          <w:lang w:val="es-CO"/>
        </w:rPr>
        <w:t xml:space="preserve"> 10</w:t>
      </w:r>
      <w:r w:rsidR="00465DC9">
        <w:rPr>
          <w:rFonts w:ascii="Bookman Old Style" w:hAnsi="Bookman Old Style" w:cs="Arial"/>
          <w:b/>
          <w:bCs/>
          <w:sz w:val="20"/>
          <w:szCs w:val="20"/>
          <w:lang w:val="es-CO"/>
        </w:rPr>
        <w:t xml:space="preserve"> de</w:t>
      </w:r>
      <w:r w:rsidR="00AF7F60">
        <w:rPr>
          <w:rFonts w:ascii="Bookman Old Style" w:hAnsi="Bookman Old Style" w:cs="Arial"/>
          <w:b/>
          <w:bCs/>
          <w:sz w:val="20"/>
          <w:szCs w:val="20"/>
          <w:lang w:val="es-CO"/>
        </w:rPr>
        <w:t xml:space="preserve"> </w:t>
      </w:r>
      <w:r w:rsidR="00D22A36">
        <w:rPr>
          <w:rFonts w:ascii="Bookman Old Style" w:hAnsi="Bookman Old Style" w:cs="Arial"/>
          <w:b/>
          <w:bCs/>
          <w:sz w:val="20"/>
          <w:szCs w:val="20"/>
          <w:lang w:val="es-CO"/>
        </w:rPr>
        <w:t>septiembre</w:t>
      </w:r>
      <w:r w:rsidR="006E4560" w:rsidRPr="00F508D9">
        <w:rPr>
          <w:rFonts w:ascii="Bookman Old Style" w:hAnsi="Bookman Old Style" w:cs="Arial"/>
          <w:b/>
          <w:bCs/>
          <w:sz w:val="20"/>
          <w:szCs w:val="20"/>
          <w:lang w:val="es-CO"/>
        </w:rPr>
        <w:t xml:space="preserve"> </w:t>
      </w:r>
      <w:r w:rsidR="00C01358" w:rsidRPr="00F508D9">
        <w:rPr>
          <w:rFonts w:ascii="Bookman Old Style" w:hAnsi="Bookman Old Style" w:cs="Arial"/>
          <w:b/>
          <w:bCs/>
          <w:sz w:val="20"/>
          <w:szCs w:val="20"/>
          <w:lang w:val="es-CO"/>
        </w:rPr>
        <w:t xml:space="preserve"> de 2015</w:t>
      </w:r>
    </w:p>
    <w:p w14:paraId="187BDF48" w14:textId="77777777" w:rsidR="0004640C" w:rsidRPr="00D22A36" w:rsidRDefault="0004640C" w:rsidP="00D22A36">
      <w:pPr>
        <w:autoSpaceDE w:val="0"/>
        <w:autoSpaceDN w:val="0"/>
        <w:adjustRightInd w:val="0"/>
        <w:jc w:val="center"/>
        <w:rPr>
          <w:rFonts w:ascii="Bookman Old Style" w:hAnsi="Bookman Old Style" w:cs="Arial"/>
          <w:b/>
          <w:bCs/>
          <w:sz w:val="20"/>
          <w:szCs w:val="20"/>
          <w:lang w:val="es-CO"/>
        </w:rPr>
      </w:pPr>
    </w:p>
    <w:p w14:paraId="00879158" w14:textId="42BE833A" w:rsidR="0060252B" w:rsidRPr="00221E65" w:rsidRDefault="00B14945" w:rsidP="00D22A36">
      <w:pPr>
        <w:jc w:val="center"/>
        <w:rPr>
          <w:rFonts w:ascii="Bookman Old Style" w:hAnsi="Bookman Old Style"/>
          <w:b/>
          <w:sz w:val="20"/>
          <w:szCs w:val="20"/>
          <w:lang w:val="es-ES_tradnl"/>
        </w:rPr>
      </w:pPr>
      <w:r>
        <w:rPr>
          <w:rFonts w:ascii="Bookman Old Style" w:hAnsi="Bookman Old Style" w:cs="Arial"/>
          <w:b/>
          <w:sz w:val="20"/>
          <w:szCs w:val="20"/>
        </w:rPr>
        <w:t>Convocatoria Pública de menor</w:t>
      </w:r>
      <w:r w:rsidR="00D22A36" w:rsidRPr="00D22A36">
        <w:rPr>
          <w:rFonts w:ascii="Bookman Old Style" w:hAnsi="Bookman Old Style" w:cs="Arial"/>
          <w:b/>
          <w:sz w:val="20"/>
          <w:szCs w:val="20"/>
        </w:rPr>
        <w:t xml:space="preserve"> </w:t>
      </w:r>
      <w:r w:rsidR="00C01358" w:rsidRPr="00D22A36">
        <w:rPr>
          <w:rFonts w:ascii="Bookman Old Style" w:hAnsi="Bookman Old Style" w:cs="Arial"/>
          <w:b/>
          <w:sz w:val="20"/>
          <w:szCs w:val="20"/>
        </w:rPr>
        <w:t xml:space="preserve"> </w:t>
      </w:r>
      <w:r w:rsidR="00C01358" w:rsidRPr="00AF7F60">
        <w:rPr>
          <w:rFonts w:ascii="Bookman Old Style" w:hAnsi="Bookman Old Style" w:cs="Arial"/>
          <w:b/>
          <w:sz w:val="20"/>
          <w:szCs w:val="20"/>
        </w:rPr>
        <w:t xml:space="preserve">cuantía  </w:t>
      </w:r>
      <w:r w:rsidR="0048412A" w:rsidRPr="00AF7F60">
        <w:rPr>
          <w:rFonts w:ascii="Bookman Old Style" w:hAnsi="Bookman Old Style" w:cs="Arial"/>
          <w:b/>
          <w:sz w:val="20"/>
          <w:szCs w:val="20"/>
        </w:rPr>
        <w:t xml:space="preserve"> NO. </w:t>
      </w:r>
      <w:r w:rsidR="00AA4C4F" w:rsidRPr="00221E65">
        <w:rPr>
          <w:rFonts w:ascii="Calibri" w:hAnsi="Calibri" w:cs="Calibri"/>
          <w:spacing w:val="2"/>
        </w:rPr>
        <w:t xml:space="preserve">3151422 </w:t>
      </w:r>
      <w:r w:rsidR="00C01358" w:rsidRPr="00221E65">
        <w:rPr>
          <w:rFonts w:ascii="Bookman Old Style" w:hAnsi="Bookman Old Style" w:cs="Arial"/>
          <w:b/>
          <w:sz w:val="20"/>
          <w:szCs w:val="20"/>
        </w:rPr>
        <w:t xml:space="preserve">de </w:t>
      </w:r>
      <w:r w:rsidR="0048412A" w:rsidRPr="00221E65">
        <w:rPr>
          <w:rFonts w:ascii="Bookman Old Style" w:hAnsi="Bookman Old Style" w:cs="Arial"/>
          <w:b/>
          <w:sz w:val="20"/>
          <w:szCs w:val="20"/>
        </w:rPr>
        <w:t>2015.</w:t>
      </w:r>
    </w:p>
    <w:p w14:paraId="6BDF7AF0" w14:textId="77777777" w:rsidR="0004640C" w:rsidRPr="00B14945" w:rsidRDefault="0004640C" w:rsidP="00D04AF7">
      <w:pPr>
        <w:suppressAutoHyphens/>
        <w:jc w:val="both"/>
        <w:rPr>
          <w:rFonts w:ascii="Bookman Old Style" w:hAnsi="Bookman Old Style" w:cs="Arial"/>
          <w:sz w:val="20"/>
          <w:szCs w:val="20"/>
          <w:lang w:val="es-ES_tradnl"/>
        </w:rPr>
      </w:pPr>
    </w:p>
    <w:p w14:paraId="741E755F" w14:textId="6FF3DA02" w:rsidR="004D67C4" w:rsidRPr="00AF7F60" w:rsidRDefault="003E4E82" w:rsidP="007549D3">
      <w:pPr>
        <w:suppressAutoHyphens/>
        <w:jc w:val="both"/>
        <w:rPr>
          <w:rFonts w:ascii="Bookman Old Style" w:hAnsi="Bookman Old Style" w:cs="Arial"/>
          <w:sz w:val="20"/>
          <w:szCs w:val="20"/>
        </w:rPr>
      </w:pPr>
      <w:r w:rsidRPr="00AF7F60">
        <w:rPr>
          <w:rFonts w:ascii="Bookman Old Style" w:hAnsi="Bookman Old Style" w:cs="Arial"/>
          <w:sz w:val="20"/>
          <w:szCs w:val="20"/>
        </w:rPr>
        <w:t xml:space="preserve">La </w:t>
      </w:r>
      <w:r w:rsidR="00B82DE9">
        <w:rPr>
          <w:rFonts w:ascii="Bookman Old Style" w:hAnsi="Bookman Old Style" w:cs="Arial"/>
          <w:sz w:val="20"/>
          <w:szCs w:val="20"/>
        </w:rPr>
        <w:t xml:space="preserve">Vicerrectora Académica </w:t>
      </w:r>
      <w:r w:rsidR="0048412A" w:rsidRPr="00AF7F60">
        <w:rPr>
          <w:rFonts w:ascii="Bookman Old Style" w:hAnsi="Bookman Old Style" w:cs="Arial"/>
          <w:sz w:val="20"/>
          <w:szCs w:val="20"/>
        </w:rPr>
        <w:t xml:space="preserve">de la Universidad de Nariño, con base en el </w:t>
      </w:r>
      <w:r w:rsidR="00C01358" w:rsidRPr="00AF7F60">
        <w:rPr>
          <w:rFonts w:ascii="Bookman Old Style" w:hAnsi="Bookman Old Style" w:cs="Arial"/>
          <w:sz w:val="20"/>
          <w:szCs w:val="20"/>
        </w:rPr>
        <w:t>acuerdo 0126</w:t>
      </w:r>
      <w:r w:rsidR="00443C56" w:rsidRPr="00AF7F60">
        <w:rPr>
          <w:rFonts w:ascii="Bookman Old Style" w:hAnsi="Bookman Old Style" w:cs="Arial"/>
          <w:sz w:val="20"/>
          <w:szCs w:val="20"/>
        </w:rPr>
        <w:t xml:space="preserve"> de 2014</w:t>
      </w:r>
      <w:r w:rsidR="00A73B99" w:rsidRPr="00AF7F60">
        <w:rPr>
          <w:rFonts w:ascii="Bookman Old Style" w:hAnsi="Bookman Old Style" w:cs="Arial"/>
          <w:sz w:val="20"/>
          <w:szCs w:val="20"/>
        </w:rPr>
        <w:t>,</w:t>
      </w:r>
      <w:r w:rsidR="0048412A" w:rsidRPr="00AF7F60">
        <w:rPr>
          <w:rFonts w:ascii="Bookman Old Style" w:hAnsi="Bookman Old Style" w:cs="Arial"/>
          <w:sz w:val="20"/>
          <w:szCs w:val="20"/>
        </w:rPr>
        <w:t xml:space="preserve"> </w:t>
      </w:r>
      <w:r w:rsidR="00A73B99" w:rsidRPr="00AF7F60">
        <w:rPr>
          <w:rFonts w:ascii="Bookman Old Style" w:hAnsi="Bookman Old Style" w:cs="Arial"/>
          <w:sz w:val="20"/>
          <w:szCs w:val="20"/>
        </w:rPr>
        <w:t xml:space="preserve"> aprobado por el Consej</w:t>
      </w:r>
      <w:r w:rsidR="00C01358" w:rsidRPr="00AF7F60">
        <w:rPr>
          <w:rFonts w:ascii="Bookman Old Style" w:hAnsi="Bookman Old Style" w:cs="Arial"/>
          <w:sz w:val="20"/>
          <w:szCs w:val="20"/>
        </w:rPr>
        <w:t xml:space="preserve">o Superior Universitario y  </w:t>
      </w:r>
    </w:p>
    <w:p w14:paraId="4F89BFA9" w14:textId="77777777" w:rsidR="0004640C" w:rsidRPr="00F508D9" w:rsidRDefault="0004640C" w:rsidP="0048412A">
      <w:pPr>
        <w:suppressAutoHyphens/>
        <w:jc w:val="center"/>
        <w:rPr>
          <w:rFonts w:ascii="Bookman Old Style" w:hAnsi="Bookman Old Style" w:cs="Arial"/>
          <w:sz w:val="20"/>
          <w:szCs w:val="20"/>
        </w:rPr>
      </w:pPr>
    </w:p>
    <w:p w14:paraId="728AA3DD" w14:textId="77777777" w:rsidR="0048412A" w:rsidRPr="00F508D9" w:rsidRDefault="0048412A" w:rsidP="0048412A">
      <w:pPr>
        <w:suppressAutoHyphens/>
        <w:jc w:val="center"/>
        <w:rPr>
          <w:rFonts w:ascii="Bookman Old Style" w:hAnsi="Bookman Old Style" w:cs="Arial"/>
          <w:sz w:val="20"/>
          <w:szCs w:val="20"/>
        </w:rPr>
      </w:pPr>
      <w:r w:rsidRPr="00F508D9">
        <w:rPr>
          <w:rFonts w:ascii="Bookman Old Style" w:hAnsi="Bookman Old Style" w:cs="Arial"/>
          <w:sz w:val="20"/>
          <w:szCs w:val="20"/>
        </w:rPr>
        <w:t>CONSIDERANDO</w:t>
      </w:r>
    </w:p>
    <w:p w14:paraId="4BBD3D96" w14:textId="77777777" w:rsidR="007706E8" w:rsidRPr="00AF7F60" w:rsidRDefault="007706E8" w:rsidP="00E53154">
      <w:pPr>
        <w:pStyle w:val="Prrafodelista"/>
        <w:suppressAutoHyphens/>
        <w:rPr>
          <w:rFonts w:ascii="Bookman Old Style" w:hAnsi="Bookman Old Style" w:cs="Arial"/>
          <w:sz w:val="20"/>
          <w:szCs w:val="20"/>
        </w:rPr>
      </w:pPr>
    </w:p>
    <w:p w14:paraId="35F07756" w14:textId="77777777" w:rsidR="00E53154" w:rsidRPr="00221E65" w:rsidRDefault="00E53154" w:rsidP="00E53154">
      <w:pPr>
        <w:pStyle w:val="Prrafodelista"/>
        <w:suppressAutoHyphens/>
        <w:rPr>
          <w:rFonts w:ascii="Bookman Old Style" w:hAnsi="Bookman Old Style" w:cs="Arial"/>
          <w:sz w:val="20"/>
          <w:szCs w:val="20"/>
        </w:rPr>
      </w:pPr>
    </w:p>
    <w:p w14:paraId="49F3598B" w14:textId="2A19D65E" w:rsidR="009F12B8" w:rsidRPr="00AA4C4F" w:rsidRDefault="007706E8" w:rsidP="00AF7F60">
      <w:pPr>
        <w:jc w:val="both"/>
        <w:rPr>
          <w:rFonts w:ascii="Bookman Old Style" w:hAnsi="Bookman Old Style"/>
          <w:color w:val="FF0000"/>
          <w:sz w:val="20"/>
          <w:szCs w:val="20"/>
          <w:lang w:val="es-ES_tradnl"/>
        </w:rPr>
      </w:pPr>
      <w:r w:rsidRPr="00221E65">
        <w:rPr>
          <w:rFonts w:ascii="Bookman Old Style" w:hAnsi="Bookman Old Style" w:cs="Arial"/>
          <w:sz w:val="20"/>
          <w:szCs w:val="20"/>
        </w:rPr>
        <w:t xml:space="preserve">Que actualmente la Universidad de Nariño, adelanta el proceso de </w:t>
      </w:r>
      <w:r w:rsidR="00D22A36" w:rsidRPr="00221E65">
        <w:rPr>
          <w:rFonts w:ascii="Bookman Old Style" w:hAnsi="Bookman Old Style" w:cs="Arial"/>
          <w:b/>
          <w:sz w:val="20"/>
          <w:szCs w:val="20"/>
        </w:rPr>
        <w:t>Convocatoria Pública de mediana</w:t>
      </w:r>
      <w:r w:rsidR="006E4560" w:rsidRPr="00221E65">
        <w:rPr>
          <w:rFonts w:ascii="Bookman Old Style" w:hAnsi="Bookman Old Style" w:cs="Arial"/>
          <w:b/>
          <w:sz w:val="20"/>
          <w:szCs w:val="20"/>
        </w:rPr>
        <w:t xml:space="preserve"> cuantía   NO.</w:t>
      </w:r>
      <w:r w:rsidR="00AA4C4F" w:rsidRPr="00221E65">
        <w:rPr>
          <w:rFonts w:ascii="Calibri" w:hAnsi="Calibri" w:cs="Calibri"/>
          <w:spacing w:val="2"/>
        </w:rPr>
        <w:t xml:space="preserve"> 3151422 </w:t>
      </w:r>
      <w:r w:rsidR="00D22A36" w:rsidRPr="00221E65">
        <w:rPr>
          <w:rFonts w:ascii="Bookman Old Style" w:hAnsi="Bookman Old Style"/>
          <w:bCs/>
          <w:sz w:val="20"/>
          <w:szCs w:val="20"/>
        </w:rPr>
        <w:t xml:space="preserve"> </w:t>
      </w:r>
      <w:r w:rsidR="00C01358" w:rsidRPr="00221E65">
        <w:rPr>
          <w:rFonts w:ascii="Bookman Old Style" w:hAnsi="Bookman Old Style" w:cs="Arial"/>
          <w:b/>
          <w:sz w:val="20"/>
          <w:szCs w:val="20"/>
        </w:rPr>
        <w:t xml:space="preserve">de 2015, </w:t>
      </w:r>
      <w:r w:rsidR="00C01358" w:rsidRPr="00221E65">
        <w:rPr>
          <w:rFonts w:ascii="Bookman Old Style" w:hAnsi="Bookman Old Style" w:cs="Arial"/>
          <w:sz w:val="20"/>
          <w:szCs w:val="20"/>
        </w:rPr>
        <w:t xml:space="preserve"> que tiene por objeto: </w:t>
      </w:r>
      <w:r w:rsidR="00AA4C4F">
        <w:rPr>
          <w:rFonts w:ascii="Arial" w:eastAsia="Calibri" w:hAnsi="Arial" w:cs="Arial"/>
          <w:b/>
          <w:spacing w:val="-3"/>
          <w:sz w:val="20"/>
          <w:szCs w:val="20"/>
        </w:rPr>
        <w:t>CONTRATAR LOS SERVICIOS DE UN PROFESIONAL EN CIENCIAS HUMANAS O LICENCIADO DE LAS CIENCIAS SOCIALES PARA BRINDAR APOYO A LA  SUPERVISIÓN LOCAL DEL MUNICIPIO POLICARPA ADSCRITO AL CONTRATO INTERADMINISTRATIVO NO. 260/15 DEL 2015 “BANCO DE OFERENTES”</w:t>
      </w:r>
    </w:p>
    <w:p w14:paraId="5BD849F2" w14:textId="77777777" w:rsidR="00F86B95" w:rsidRPr="00AA4C4F" w:rsidRDefault="00F86B95" w:rsidP="00830246">
      <w:pPr>
        <w:suppressAutoHyphens/>
        <w:jc w:val="both"/>
        <w:rPr>
          <w:rFonts w:ascii="Bookman Old Style" w:hAnsi="Bookman Old Style" w:cs="Arial"/>
          <w:color w:val="FF0000"/>
          <w:sz w:val="20"/>
          <w:szCs w:val="20"/>
          <w:lang w:val="es-CO"/>
        </w:rPr>
      </w:pPr>
    </w:p>
    <w:p w14:paraId="3A8119FE" w14:textId="10567699" w:rsidR="003F00BF" w:rsidRPr="00AF7F60" w:rsidRDefault="00F67CCD" w:rsidP="00A73B99">
      <w:pPr>
        <w:suppressAutoHyphens/>
        <w:jc w:val="both"/>
        <w:rPr>
          <w:rFonts w:ascii="Bookman Old Style" w:hAnsi="Bookman Old Style" w:cs="Arial"/>
          <w:sz w:val="20"/>
          <w:szCs w:val="20"/>
        </w:rPr>
      </w:pPr>
      <w:r w:rsidRPr="00AF7F60">
        <w:rPr>
          <w:rFonts w:ascii="Bookman Old Style" w:hAnsi="Bookman Old Style" w:cs="Arial"/>
          <w:bCs/>
          <w:sz w:val="20"/>
          <w:szCs w:val="20"/>
        </w:rPr>
        <w:t>E</w:t>
      </w:r>
      <w:r w:rsidR="00BB327B" w:rsidRPr="00AF7F60">
        <w:rPr>
          <w:rFonts w:ascii="Bookman Old Style" w:hAnsi="Bookman Old Style" w:cs="Arial"/>
          <w:bCs/>
          <w:sz w:val="20"/>
          <w:szCs w:val="20"/>
        </w:rPr>
        <w:t xml:space="preserve">n aras de garantizar la transparencia y con el objeto de </w:t>
      </w:r>
      <w:r w:rsidR="00BB327B" w:rsidRPr="00AF7F60">
        <w:rPr>
          <w:rFonts w:ascii="Bookman Old Style" w:hAnsi="Bookman Old Style" w:cs="Arial"/>
          <w:sz w:val="20"/>
          <w:szCs w:val="20"/>
          <w:lang w:val="es-CO"/>
        </w:rPr>
        <w:t>poder realizar un proceso idóneo de contratación, es necesario r</w:t>
      </w:r>
      <w:r w:rsidR="009825F9" w:rsidRPr="00AF7F60">
        <w:rPr>
          <w:rFonts w:ascii="Bookman Old Style" w:hAnsi="Bookman Old Style" w:cs="Arial"/>
          <w:sz w:val="20"/>
          <w:szCs w:val="20"/>
          <w:lang w:val="es-CO"/>
        </w:rPr>
        <w:t xml:space="preserve">ealizar </w:t>
      </w:r>
      <w:proofErr w:type="gramStart"/>
      <w:r w:rsidR="009825F9" w:rsidRPr="00AF7F60">
        <w:rPr>
          <w:rFonts w:ascii="Bookman Old Style" w:hAnsi="Bookman Old Style" w:cs="Arial"/>
          <w:sz w:val="20"/>
          <w:szCs w:val="20"/>
          <w:lang w:val="es-CO"/>
        </w:rPr>
        <w:t>la siguiente precisiones</w:t>
      </w:r>
      <w:proofErr w:type="gramEnd"/>
      <w:r w:rsidR="009825F9" w:rsidRPr="00AF7F60">
        <w:rPr>
          <w:rFonts w:ascii="Bookman Old Style" w:hAnsi="Bookman Old Style" w:cs="Arial"/>
          <w:sz w:val="20"/>
          <w:szCs w:val="20"/>
          <w:lang w:val="es-CO"/>
        </w:rPr>
        <w:t>:</w:t>
      </w:r>
      <w:r w:rsidR="00BB327B" w:rsidRPr="00AF7F60">
        <w:rPr>
          <w:rFonts w:ascii="Bookman Old Style" w:hAnsi="Bookman Old Style" w:cs="Arial"/>
          <w:sz w:val="20"/>
          <w:szCs w:val="20"/>
          <w:lang w:val="es-CO"/>
        </w:rPr>
        <w:t xml:space="preserve">  </w:t>
      </w:r>
    </w:p>
    <w:p w14:paraId="253F788A" w14:textId="77777777" w:rsidR="009F12B8" w:rsidRPr="00AF7F60" w:rsidRDefault="009F12B8" w:rsidP="00F508D9">
      <w:pPr>
        <w:autoSpaceDE w:val="0"/>
        <w:autoSpaceDN w:val="0"/>
        <w:adjustRightInd w:val="0"/>
        <w:jc w:val="both"/>
        <w:rPr>
          <w:rFonts w:ascii="Bookman Old Style" w:hAnsi="Bookman Old Style" w:cs="Arial"/>
          <w:sz w:val="20"/>
          <w:szCs w:val="20"/>
        </w:rPr>
      </w:pPr>
    </w:p>
    <w:p w14:paraId="6B5ACCA5" w14:textId="253DBAE7" w:rsidR="00F508D9" w:rsidRPr="00F508D9" w:rsidRDefault="00F508D9" w:rsidP="00F508D9">
      <w:pPr>
        <w:autoSpaceDE w:val="0"/>
        <w:autoSpaceDN w:val="0"/>
        <w:adjustRightInd w:val="0"/>
        <w:jc w:val="both"/>
        <w:rPr>
          <w:rFonts w:ascii="Bookman Old Style" w:hAnsi="Bookman Old Style" w:cs="Arial"/>
          <w:sz w:val="20"/>
          <w:szCs w:val="20"/>
        </w:rPr>
      </w:pPr>
      <w:r w:rsidRPr="00AF7F60">
        <w:rPr>
          <w:rFonts w:ascii="Bookman Old Style" w:hAnsi="Bookman Old Style" w:cs="Arial"/>
          <w:sz w:val="20"/>
          <w:szCs w:val="20"/>
        </w:rPr>
        <w:t>Que de acuerdo con lo anterior, y en aras de garantizar los principios de la contratación estatal, especialmente los de selección objetiva y de transparencia, se requiere ampliar el plazo previsto para la publicación</w:t>
      </w:r>
      <w:r w:rsidRPr="00F508D9">
        <w:rPr>
          <w:rFonts w:ascii="Bookman Old Style" w:hAnsi="Bookman Old Style" w:cs="Arial"/>
          <w:sz w:val="20"/>
          <w:szCs w:val="20"/>
        </w:rPr>
        <w:t xml:space="preserve"> y recepción de oferta del proponente, y en consecuencia modificar las fechas de las demás actividades precontractuales señaladas en el cronograma inicialmente previsto.</w:t>
      </w:r>
    </w:p>
    <w:p w14:paraId="1569B447" w14:textId="77777777" w:rsidR="00F508D9" w:rsidRPr="00F508D9" w:rsidRDefault="00F508D9" w:rsidP="00F508D9">
      <w:pPr>
        <w:rPr>
          <w:rFonts w:ascii="Bookman Old Style" w:hAnsi="Bookman Old Style" w:cs="Arial"/>
          <w:sz w:val="20"/>
          <w:szCs w:val="20"/>
        </w:rPr>
      </w:pPr>
    </w:p>
    <w:p w14:paraId="1335D5A6" w14:textId="0AA6D972" w:rsidR="00F508D9" w:rsidRPr="00F508D9" w:rsidRDefault="00F508D9" w:rsidP="00F508D9">
      <w:pPr>
        <w:autoSpaceDE w:val="0"/>
        <w:autoSpaceDN w:val="0"/>
        <w:adjustRightInd w:val="0"/>
        <w:jc w:val="both"/>
        <w:rPr>
          <w:rFonts w:ascii="Bookman Old Style" w:hAnsi="Bookman Old Style" w:cs="Arial"/>
          <w:sz w:val="20"/>
          <w:szCs w:val="20"/>
        </w:rPr>
      </w:pPr>
      <w:r w:rsidRPr="00F508D9">
        <w:rPr>
          <w:rFonts w:ascii="Bookman Old Style" w:hAnsi="Bookman Old Style" w:cs="Arial"/>
          <w:sz w:val="20"/>
          <w:szCs w:val="20"/>
        </w:rPr>
        <w:t>Que es viable  prorrogar antes de su vencimiento todos los plazos del proceso contractual hasta la firma del Contrato, cuando las necesidades de la administración así lo exijan.</w:t>
      </w:r>
    </w:p>
    <w:p w14:paraId="6374AF9A" w14:textId="77777777" w:rsidR="002F75F2" w:rsidRDefault="002F75F2" w:rsidP="00470ABD">
      <w:pPr>
        <w:suppressAutoHyphens/>
        <w:jc w:val="both"/>
        <w:rPr>
          <w:rFonts w:ascii="Bookman Old Style" w:hAnsi="Bookman Old Style" w:cs="Arial"/>
          <w:sz w:val="20"/>
          <w:szCs w:val="20"/>
        </w:rPr>
      </w:pPr>
    </w:p>
    <w:p w14:paraId="7A59EE15" w14:textId="5C0BFA59" w:rsidR="00B14945" w:rsidRDefault="00221E65" w:rsidP="00470ABD">
      <w:pPr>
        <w:suppressAutoHyphens/>
        <w:jc w:val="both"/>
        <w:rPr>
          <w:rFonts w:ascii="Bookman Old Style" w:hAnsi="Bookman Old Style" w:cs="Arial"/>
          <w:sz w:val="20"/>
          <w:szCs w:val="20"/>
        </w:rPr>
      </w:pPr>
      <w:r>
        <w:rPr>
          <w:rFonts w:ascii="Bookman Old Style" w:hAnsi="Bookman Old Style" w:cs="Arial"/>
          <w:sz w:val="20"/>
          <w:szCs w:val="20"/>
        </w:rPr>
        <w:t>En virtud de Cert</w:t>
      </w:r>
      <w:r w:rsidR="002F75F2">
        <w:rPr>
          <w:rFonts w:ascii="Bookman Old Style" w:hAnsi="Bookman Old Style" w:cs="Arial"/>
          <w:sz w:val="20"/>
          <w:szCs w:val="20"/>
        </w:rPr>
        <w:t xml:space="preserve">ificado de Disponibilidad Presupuestal número 3367-1 y Canasta Educativa del 15 de Mayo de 2015 </w:t>
      </w:r>
      <w:r>
        <w:rPr>
          <w:rFonts w:ascii="Bookman Old Style" w:hAnsi="Bookman Old Style" w:cs="Arial"/>
          <w:sz w:val="20"/>
          <w:szCs w:val="20"/>
        </w:rPr>
        <w:t>establecida por La S</w:t>
      </w:r>
      <w:r w:rsidR="002F75F2">
        <w:rPr>
          <w:rFonts w:ascii="Bookman Old Style" w:hAnsi="Bookman Old Style" w:cs="Arial"/>
          <w:sz w:val="20"/>
          <w:szCs w:val="20"/>
        </w:rPr>
        <w:t>ecretaría de Educación Departamental y Universidad de Nariño para el Contrato Interadministrativo Banco de Oferentes 2015,</w:t>
      </w:r>
      <w:r w:rsidR="00B14945">
        <w:rPr>
          <w:rFonts w:ascii="Bookman Old Style" w:hAnsi="Bookman Old Style" w:cs="Arial"/>
          <w:sz w:val="20"/>
          <w:szCs w:val="20"/>
        </w:rPr>
        <w:t xml:space="preserve"> se </w:t>
      </w:r>
      <w:r w:rsidR="00083303">
        <w:rPr>
          <w:rFonts w:ascii="Bookman Old Style" w:hAnsi="Bookman Old Style" w:cs="Arial"/>
          <w:sz w:val="20"/>
          <w:szCs w:val="20"/>
        </w:rPr>
        <w:t>requiere</w:t>
      </w:r>
      <w:r w:rsidR="00B14945">
        <w:rPr>
          <w:rFonts w:ascii="Bookman Old Style" w:hAnsi="Bookman Old Style" w:cs="Arial"/>
          <w:sz w:val="20"/>
          <w:szCs w:val="20"/>
        </w:rPr>
        <w:t xml:space="preserve"> modificar el numeral 1.1  el valor y forma de pago  y el numeral 3.2 Plazo de ejecución</w:t>
      </w:r>
      <w:r w:rsidR="00035F3B">
        <w:rPr>
          <w:rFonts w:ascii="Bookman Old Style" w:hAnsi="Bookman Old Style" w:cs="Arial"/>
          <w:sz w:val="20"/>
          <w:szCs w:val="20"/>
        </w:rPr>
        <w:t xml:space="preserve"> </w:t>
      </w:r>
    </w:p>
    <w:p w14:paraId="5E9D6349" w14:textId="77777777" w:rsidR="00B14945" w:rsidRDefault="00B14945" w:rsidP="00470ABD">
      <w:pPr>
        <w:suppressAutoHyphens/>
        <w:jc w:val="both"/>
        <w:rPr>
          <w:rFonts w:ascii="Bookman Old Style" w:hAnsi="Bookman Old Style" w:cs="Arial"/>
          <w:sz w:val="20"/>
          <w:szCs w:val="20"/>
        </w:rPr>
      </w:pPr>
    </w:p>
    <w:p w14:paraId="3F9A8D17" w14:textId="77777777" w:rsidR="009F12B8" w:rsidRDefault="009F12B8" w:rsidP="00470ABD">
      <w:pPr>
        <w:suppressAutoHyphens/>
        <w:jc w:val="both"/>
        <w:rPr>
          <w:rFonts w:ascii="Bookman Old Style" w:hAnsi="Bookman Old Style" w:cs="Arial"/>
          <w:sz w:val="20"/>
          <w:szCs w:val="20"/>
        </w:rPr>
      </w:pPr>
    </w:p>
    <w:p w14:paraId="49DE115A" w14:textId="77777777" w:rsidR="00832E1A" w:rsidRPr="004031B5" w:rsidRDefault="00832E1A" w:rsidP="00832E1A">
      <w:pPr>
        <w:suppressAutoHyphens/>
        <w:jc w:val="both"/>
        <w:rPr>
          <w:rFonts w:ascii="Bookman Old Style" w:hAnsi="Bookman Old Style" w:cs="Arial"/>
          <w:sz w:val="20"/>
          <w:szCs w:val="20"/>
        </w:rPr>
      </w:pPr>
      <w:r>
        <w:rPr>
          <w:rFonts w:ascii="Bookman Old Style" w:hAnsi="Bookman Old Style" w:cs="Arial"/>
          <w:sz w:val="20"/>
          <w:szCs w:val="20"/>
        </w:rPr>
        <w:lastRenderedPageBreak/>
        <w:t xml:space="preserve">En virtud de la resolución 2122 del 23 de </w:t>
      </w:r>
      <w:r w:rsidRPr="004031B5">
        <w:rPr>
          <w:rFonts w:ascii="Bookman Old Style" w:hAnsi="Bookman Old Style" w:cs="Arial"/>
          <w:sz w:val="20"/>
          <w:szCs w:val="20"/>
        </w:rPr>
        <w:t xml:space="preserve">julio de 2015, que otorga a la  </w:t>
      </w:r>
      <w:proofErr w:type="spellStart"/>
      <w:r w:rsidRPr="004031B5">
        <w:rPr>
          <w:rFonts w:ascii="Bookman Old Style" w:hAnsi="Bookman Old Style" w:cs="Arial"/>
          <w:sz w:val="20"/>
          <w:szCs w:val="20"/>
        </w:rPr>
        <w:t>Vicerrectoia</w:t>
      </w:r>
      <w:proofErr w:type="spellEnd"/>
      <w:r w:rsidRPr="004031B5">
        <w:rPr>
          <w:rFonts w:ascii="Bookman Old Style" w:hAnsi="Bookman Old Style" w:cs="Arial"/>
          <w:sz w:val="20"/>
          <w:szCs w:val="20"/>
        </w:rPr>
        <w:t xml:space="preserve"> Académica de las Funciones de ordenador del gasto en materia de contratación y el </w:t>
      </w:r>
      <w:proofErr w:type="spellStart"/>
      <w:r w:rsidRPr="004031B5">
        <w:rPr>
          <w:rFonts w:ascii="Bookman Old Style" w:hAnsi="Bookman Old Style" w:cs="Arial"/>
          <w:sz w:val="20"/>
          <w:szCs w:val="20"/>
        </w:rPr>
        <w:t>articulo</w:t>
      </w:r>
      <w:proofErr w:type="spellEnd"/>
      <w:r w:rsidRPr="004031B5">
        <w:rPr>
          <w:rFonts w:ascii="Bookman Old Style" w:hAnsi="Bookman Old Style" w:cs="Arial"/>
          <w:sz w:val="20"/>
          <w:szCs w:val="20"/>
        </w:rPr>
        <w:t xml:space="preserve"> 25 de la ley 1510 del 2013 que establece que </w:t>
      </w:r>
    </w:p>
    <w:p w14:paraId="674C8901" w14:textId="77777777" w:rsidR="00832E1A" w:rsidRPr="004031B5" w:rsidRDefault="00832E1A" w:rsidP="00832E1A">
      <w:pPr>
        <w:suppressAutoHyphens/>
        <w:jc w:val="both"/>
        <w:rPr>
          <w:rFonts w:ascii="Bookman Old Style" w:hAnsi="Bookman Old Style" w:cs="Arial"/>
          <w:sz w:val="20"/>
          <w:szCs w:val="20"/>
        </w:rPr>
      </w:pPr>
    </w:p>
    <w:p w14:paraId="7E30C6FF" w14:textId="77777777" w:rsidR="00832E1A" w:rsidRPr="00EC672E" w:rsidRDefault="00832E1A" w:rsidP="00832E1A">
      <w:pPr>
        <w:suppressAutoHyphens/>
        <w:jc w:val="both"/>
        <w:rPr>
          <w:rFonts w:ascii="Bookman Old Style" w:hAnsi="Bookman Old Style" w:cs="Arial"/>
          <w:sz w:val="20"/>
          <w:szCs w:val="20"/>
        </w:rPr>
      </w:pPr>
      <w:r>
        <w:rPr>
          <w:rFonts w:ascii="Bookman Old Style" w:hAnsi="Bookman Old Style"/>
          <w:sz w:val="20"/>
          <w:szCs w:val="20"/>
        </w:rPr>
        <w:t>“</w:t>
      </w:r>
      <w:r w:rsidRPr="004031B5">
        <w:rPr>
          <w:rFonts w:ascii="Bookman Old Style" w:hAnsi="Bookman Old Style"/>
          <w:sz w:val="20"/>
          <w:szCs w:val="20"/>
        </w:rPr>
        <w:t>Artículo 25. Modificación de los pliegos de condiciones. La Entidad Estatal puede modificar los pliegos de condiciones a través de Adendas expedidas antes del vencimiento del plazo para presentar ofertas. La Entidad Estatal puede expedir Adendas para modificar el Cronograma una vez vencido el término para la presentación de las ofertas y antes de la adjudicación del contrato.</w:t>
      </w:r>
      <w:r>
        <w:rPr>
          <w:rFonts w:ascii="Bookman Old Style" w:hAnsi="Bookman Old Style"/>
          <w:sz w:val="20"/>
          <w:szCs w:val="20"/>
        </w:rPr>
        <w:t xml:space="preserve"> </w:t>
      </w:r>
      <w:r w:rsidRPr="004031B5">
        <w:rPr>
          <w:rFonts w:ascii="Bookman Old Style" w:hAnsi="Bookman Old Style"/>
          <w:sz w:val="20"/>
          <w:szCs w:val="20"/>
        </w:rPr>
        <w:t xml:space="preserve"> </w:t>
      </w:r>
      <w:r>
        <w:rPr>
          <w:rFonts w:ascii="Bookman Old Style" w:hAnsi="Bookman Old Style"/>
          <w:sz w:val="20"/>
          <w:szCs w:val="20"/>
        </w:rPr>
        <w:t>”</w:t>
      </w:r>
    </w:p>
    <w:p w14:paraId="05CEF30E" w14:textId="77777777" w:rsidR="006552B4" w:rsidRPr="00EC672E" w:rsidRDefault="006552B4" w:rsidP="00F40A52">
      <w:pPr>
        <w:suppressAutoHyphens/>
        <w:jc w:val="both"/>
        <w:rPr>
          <w:rFonts w:ascii="Bookman Old Style" w:hAnsi="Bookman Old Style" w:cs="Arial"/>
          <w:sz w:val="20"/>
          <w:szCs w:val="20"/>
        </w:rPr>
      </w:pPr>
      <w:bookmarkStart w:id="0" w:name="_GoBack"/>
      <w:bookmarkEnd w:id="0"/>
    </w:p>
    <w:p w14:paraId="6F4F0207" w14:textId="77777777" w:rsidR="00F40A52" w:rsidRPr="00EC672E" w:rsidRDefault="00124459" w:rsidP="00F40A52">
      <w:pPr>
        <w:suppressAutoHyphens/>
        <w:jc w:val="center"/>
        <w:rPr>
          <w:rFonts w:ascii="Bookman Old Style" w:hAnsi="Bookman Old Style" w:cs="Arial"/>
          <w:sz w:val="20"/>
          <w:szCs w:val="20"/>
        </w:rPr>
      </w:pPr>
      <w:r w:rsidRPr="00EC672E">
        <w:rPr>
          <w:rFonts w:ascii="Bookman Old Style" w:hAnsi="Bookman Old Style" w:cs="Arial"/>
          <w:sz w:val="20"/>
          <w:szCs w:val="20"/>
        </w:rPr>
        <w:t>RESUELVE:</w:t>
      </w:r>
    </w:p>
    <w:p w14:paraId="450DAB3F" w14:textId="77777777" w:rsidR="003F00BF" w:rsidRDefault="003F00BF" w:rsidP="00F40A52">
      <w:pPr>
        <w:suppressAutoHyphens/>
        <w:jc w:val="center"/>
        <w:rPr>
          <w:rFonts w:ascii="Bookman Old Style" w:hAnsi="Bookman Old Style" w:cs="Arial"/>
          <w:sz w:val="20"/>
          <w:szCs w:val="20"/>
        </w:rPr>
      </w:pPr>
    </w:p>
    <w:p w14:paraId="507ACAB9" w14:textId="7503C751" w:rsidR="007549D3" w:rsidRPr="00AF7F60" w:rsidRDefault="007549D3" w:rsidP="00AF7F60">
      <w:pPr>
        <w:suppressAutoHyphens/>
        <w:jc w:val="both"/>
        <w:rPr>
          <w:rFonts w:ascii="Bookman Old Style" w:hAnsi="Bookman Old Style" w:cs="Arial"/>
          <w:sz w:val="20"/>
          <w:szCs w:val="20"/>
        </w:rPr>
      </w:pPr>
      <w:r w:rsidRPr="00AF7F60">
        <w:rPr>
          <w:rFonts w:ascii="Bookman Old Style" w:hAnsi="Bookman Old Style" w:cs="Arial"/>
          <w:sz w:val="20"/>
          <w:szCs w:val="20"/>
        </w:rPr>
        <w:t xml:space="preserve">En virtud de lo expuesto </w:t>
      </w:r>
      <w:r w:rsidR="00FB33FB">
        <w:rPr>
          <w:rFonts w:ascii="Bookman Old Style" w:hAnsi="Bookman Old Style" w:cs="Arial"/>
          <w:sz w:val="20"/>
          <w:szCs w:val="20"/>
        </w:rPr>
        <w:t xml:space="preserve">el ordenador del gasto </w:t>
      </w:r>
      <w:r w:rsidRPr="00AF7F60">
        <w:rPr>
          <w:rFonts w:ascii="Bookman Old Style" w:hAnsi="Bookman Old Style" w:cs="Arial"/>
          <w:sz w:val="20"/>
          <w:szCs w:val="20"/>
        </w:rPr>
        <w:t xml:space="preserve"> determina que se debe modificar </w:t>
      </w:r>
      <w:r w:rsidR="005C6B91" w:rsidRPr="00AF7F60">
        <w:rPr>
          <w:rFonts w:ascii="Bookman Old Style" w:hAnsi="Bookman Old Style" w:cs="Arial"/>
          <w:sz w:val="20"/>
          <w:szCs w:val="20"/>
        </w:rPr>
        <w:t xml:space="preserve">el cronograma de la  </w:t>
      </w:r>
      <w:r w:rsidRPr="00AF7F60">
        <w:rPr>
          <w:rFonts w:ascii="Bookman Old Style" w:hAnsi="Bookman Old Style" w:cs="Arial"/>
          <w:sz w:val="20"/>
          <w:szCs w:val="20"/>
        </w:rPr>
        <w:t xml:space="preserve"> </w:t>
      </w:r>
      <w:r w:rsidR="009F12B8" w:rsidRPr="00AF7F60">
        <w:rPr>
          <w:rFonts w:ascii="Bookman Old Style" w:hAnsi="Bookman Old Style" w:cs="Arial"/>
          <w:b/>
          <w:sz w:val="20"/>
          <w:szCs w:val="20"/>
        </w:rPr>
        <w:t>Convocatoria Pública de mediana</w:t>
      </w:r>
      <w:r w:rsidR="005C6B91" w:rsidRPr="00AF7F60">
        <w:rPr>
          <w:rFonts w:ascii="Bookman Old Style" w:hAnsi="Bookman Old Style" w:cs="Arial"/>
          <w:b/>
          <w:sz w:val="20"/>
          <w:szCs w:val="20"/>
        </w:rPr>
        <w:t xml:space="preserve"> cuantía   NO. </w:t>
      </w:r>
      <w:r w:rsidR="00221E65" w:rsidRPr="00221E65">
        <w:rPr>
          <w:rFonts w:ascii="Calibri" w:hAnsi="Calibri" w:cs="Calibri"/>
          <w:b/>
          <w:spacing w:val="2"/>
        </w:rPr>
        <w:t>3151422</w:t>
      </w:r>
      <w:r w:rsidR="009F12B8" w:rsidRPr="00221E65">
        <w:rPr>
          <w:rFonts w:ascii="Bookman Old Style" w:hAnsi="Bookman Old Style"/>
          <w:b/>
          <w:sz w:val="20"/>
          <w:szCs w:val="20"/>
          <w:lang w:val="es-ES_tradnl"/>
        </w:rPr>
        <w:t xml:space="preserve"> </w:t>
      </w:r>
      <w:r w:rsidR="005C6B91" w:rsidRPr="00AF7F60">
        <w:rPr>
          <w:rFonts w:ascii="Bookman Old Style" w:hAnsi="Bookman Old Style" w:cs="Arial"/>
          <w:b/>
          <w:sz w:val="20"/>
          <w:szCs w:val="20"/>
        </w:rPr>
        <w:t>de 2015</w:t>
      </w:r>
      <w:r w:rsidRPr="00AF7F60">
        <w:rPr>
          <w:rFonts w:ascii="Bookman Old Style" w:hAnsi="Bookman Old Style" w:cs="Arial"/>
          <w:sz w:val="20"/>
          <w:szCs w:val="20"/>
        </w:rPr>
        <w:t>:</w:t>
      </w:r>
    </w:p>
    <w:p w14:paraId="238AD375" w14:textId="77777777" w:rsidR="00F73FB0" w:rsidRPr="00AF7F60" w:rsidRDefault="00F73FB0" w:rsidP="00AF7F60">
      <w:pPr>
        <w:suppressAutoHyphens/>
        <w:jc w:val="both"/>
        <w:rPr>
          <w:rFonts w:ascii="Bookman Old Style" w:hAnsi="Bookman Old Style" w:cs="Arial"/>
          <w:sz w:val="20"/>
          <w:szCs w:val="20"/>
        </w:rPr>
      </w:pPr>
    </w:p>
    <w:p w14:paraId="1FDEE48E" w14:textId="44F2E624" w:rsidR="00F73FB0" w:rsidRPr="00AF7F60" w:rsidRDefault="00F73FB0" w:rsidP="00AF7F60">
      <w:pPr>
        <w:suppressAutoHyphens/>
        <w:jc w:val="both"/>
        <w:rPr>
          <w:rFonts w:ascii="Bookman Old Style" w:hAnsi="Bookman Old Style" w:cs="Arial"/>
          <w:sz w:val="20"/>
          <w:szCs w:val="20"/>
        </w:rPr>
      </w:pPr>
      <w:r w:rsidRPr="00AF7F60">
        <w:rPr>
          <w:rFonts w:ascii="Bookman Old Style" w:hAnsi="Bookman Old Style" w:cs="Arial"/>
          <w:sz w:val="20"/>
          <w:szCs w:val="20"/>
        </w:rPr>
        <w:t xml:space="preserve">1.2 CRONOGRAMA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850"/>
        <w:gridCol w:w="3402"/>
        <w:gridCol w:w="1701"/>
      </w:tblGrid>
      <w:tr w:rsidR="00B14945" w:rsidRPr="00901508" w14:paraId="66FE6BA3" w14:textId="77777777" w:rsidTr="00446695">
        <w:trPr>
          <w:trHeight w:val="596"/>
        </w:trPr>
        <w:tc>
          <w:tcPr>
            <w:tcW w:w="2269" w:type="dxa"/>
            <w:shd w:val="clear" w:color="auto" w:fill="D6E3BC"/>
            <w:vAlign w:val="center"/>
          </w:tcPr>
          <w:p w14:paraId="4BE4D2D1" w14:textId="77777777" w:rsidR="00B14945" w:rsidRPr="00901508" w:rsidRDefault="00B14945" w:rsidP="00446695">
            <w:pPr>
              <w:jc w:val="center"/>
              <w:rPr>
                <w:rFonts w:ascii="Calibri" w:hAnsi="Calibri" w:cs="Calibri"/>
                <w:b/>
                <w:sz w:val="20"/>
                <w:szCs w:val="20"/>
              </w:rPr>
            </w:pPr>
            <w:r w:rsidRPr="00901508">
              <w:rPr>
                <w:rFonts w:ascii="Calibri" w:hAnsi="Calibri" w:cs="Calibri"/>
                <w:b/>
                <w:sz w:val="20"/>
                <w:szCs w:val="20"/>
              </w:rPr>
              <w:t>ACTIVIDAD</w:t>
            </w:r>
          </w:p>
        </w:tc>
        <w:tc>
          <w:tcPr>
            <w:tcW w:w="1701" w:type="dxa"/>
            <w:shd w:val="clear" w:color="auto" w:fill="D6E3BC"/>
            <w:vAlign w:val="center"/>
          </w:tcPr>
          <w:p w14:paraId="24786BCD" w14:textId="77777777" w:rsidR="00B14945" w:rsidRPr="00901508" w:rsidRDefault="00B14945" w:rsidP="00446695">
            <w:pPr>
              <w:jc w:val="center"/>
              <w:rPr>
                <w:rFonts w:ascii="Calibri" w:hAnsi="Calibri" w:cs="Calibri"/>
                <w:b/>
                <w:sz w:val="20"/>
                <w:szCs w:val="20"/>
              </w:rPr>
            </w:pPr>
            <w:r w:rsidRPr="00901508">
              <w:rPr>
                <w:rFonts w:ascii="Calibri" w:hAnsi="Calibri" w:cs="Calibri"/>
                <w:b/>
                <w:sz w:val="20"/>
                <w:szCs w:val="20"/>
              </w:rPr>
              <w:t>FECHA</w:t>
            </w:r>
          </w:p>
        </w:tc>
        <w:tc>
          <w:tcPr>
            <w:tcW w:w="850" w:type="dxa"/>
            <w:shd w:val="clear" w:color="auto" w:fill="D6E3BC"/>
            <w:vAlign w:val="center"/>
          </w:tcPr>
          <w:p w14:paraId="3ACC6313" w14:textId="77777777" w:rsidR="00B14945" w:rsidRPr="00901508" w:rsidRDefault="00B14945" w:rsidP="00446695">
            <w:pPr>
              <w:jc w:val="center"/>
              <w:rPr>
                <w:rFonts w:ascii="Calibri" w:hAnsi="Calibri" w:cs="Calibri"/>
                <w:b/>
                <w:sz w:val="20"/>
                <w:szCs w:val="20"/>
              </w:rPr>
            </w:pPr>
            <w:r w:rsidRPr="00901508">
              <w:rPr>
                <w:rFonts w:ascii="Calibri" w:hAnsi="Calibri" w:cs="Calibri"/>
                <w:b/>
                <w:sz w:val="20"/>
                <w:szCs w:val="20"/>
              </w:rPr>
              <w:t>HORA</w:t>
            </w:r>
          </w:p>
        </w:tc>
        <w:tc>
          <w:tcPr>
            <w:tcW w:w="3402" w:type="dxa"/>
            <w:shd w:val="clear" w:color="auto" w:fill="D6E3BC"/>
            <w:vAlign w:val="center"/>
          </w:tcPr>
          <w:p w14:paraId="4E01B44E" w14:textId="77777777" w:rsidR="00B14945" w:rsidRPr="00901508" w:rsidRDefault="00B14945" w:rsidP="00446695">
            <w:pPr>
              <w:jc w:val="center"/>
              <w:rPr>
                <w:rFonts w:ascii="Calibri" w:hAnsi="Calibri" w:cs="Calibri"/>
                <w:b/>
                <w:sz w:val="20"/>
                <w:szCs w:val="20"/>
              </w:rPr>
            </w:pPr>
            <w:r w:rsidRPr="00901508">
              <w:rPr>
                <w:rFonts w:ascii="Calibri" w:hAnsi="Calibri" w:cs="Calibri"/>
                <w:b/>
                <w:sz w:val="20"/>
                <w:szCs w:val="20"/>
              </w:rPr>
              <w:t>LUGAR</w:t>
            </w:r>
          </w:p>
        </w:tc>
        <w:tc>
          <w:tcPr>
            <w:tcW w:w="1701" w:type="dxa"/>
            <w:shd w:val="clear" w:color="auto" w:fill="D6E3BC"/>
            <w:vAlign w:val="center"/>
          </w:tcPr>
          <w:p w14:paraId="326EFD76" w14:textId="77777777" w:rsidR="00B14945" w:rsidRPr="00901508" w:rsidRDefault="00B14945" w:rsidP="00446695">
            <w:pPr>
              <w:jc w:val="center"/>
              <w:rPr>
                <w:rFonts w:ascii="Calibri" w:hAnsi="Calibri" w:cs="Calibri"/>
                <w:b/>
                <w:sz w:val="20"/>
                <w:szCs w:val="20"/>
              </w:rPr>
            </w:pPr>
            <w:r w:rsidRPr="00901508">
              <w:rPr>
                <w:rFonts w:ascii="Calibri" w:hAnsi="Calibri" w:cs="Calibri"/>
                <w:b/>
                <w:sz w:val="20"/>
                <w:szCs w:val="20"/>
              </w:rPr>
              <w:t>RESPONSABLE</w:t>
            </w:r>
          </w:p>
        </w:tc>
      </w:tr>
      <w:tr w:rsidR="00B14945" w:rsidRPr="00901508" w14:paraId="20279394" w14:textId="77777777" w:rsidTr="00446695">
        <w:trPr>
          <w:trHeight w:val="286"/>
        </w:trPr>
        <w:tc>
          <w:tcPr>
            <w:tcW w:w="2269" w:type="dxa"/>
            <w:vAlign w:val="center"/>
          </w:tcPr>
          <w:p w14:paraId="497428E7" w14:textId="77777777" w:rsidR="00B14945" w:rsidRPr="00901508" w:rsidRDefault="00B14945" w:rsidP="00446695">
            <w:pPr>
              <w:jc w:val="both"/>
              <w:rPr>
                <w:rFonts w:ascii="Calibri" w:hAnsi="Calibri" w:cs="Calibri"/>
                <w:sz w:val="20"/>
                <w:szCs w:val="20"/>
                <w:lang w:eastAsia="es-CO"/>
              </w:rPr>
            </w:pPr>
            <w:r w:rsidRPr="00901508">
              <w:rPr>
                <w:rFonts w:ascii="Calibri" w:hAnsi="Calibri" w:cs="Calibri"/>
                <w:bCs/>
                <w:kern w:val="24"/>
                <w:sz w:val="20"/>
                <w:szCs w:val="20"/>
                <w:lang w:eastAsia="es-CO"/>
              </w:rPr>
              <w:t xml:space="preserve">Publicación de la Convocatoria (Tiempo en el que está abierta la convocatoria) </w:t>
            </w:r>
          </w:p>
        </w:tc>
        <w:tc>
          <w:tcPr>
            <w:tcW w:w="1701" w:type="dxa"/>
            <w:vAlign w:val="center"/>
          </w:tcPr>
          <w:p w14:paraId="0851F3D9" w14:textId="77777777" w:rsidR="00B14945" w:rsidRPr="00901508" w:rsidRDefault="00B14945" w:rsidP="00446695">
            <w:pPr>
              <w:jc w:val="center"/>
              <w:rPr>
                <w:rFonts w:ascii="Calibri" w:hAnsi="Calibri" w:cs="Calibri"/>
                <w:sz w:val="20"/>
                <w:szCs w:val="20"/>
                <w:lang w:val="es-CO" w:eastAsia="es-CO"/>
              </w:rPr>
            </w:pPr>
            <w:r>
              <w:rPr>
                <w:rFonts w:ascii="Calibri" w:hAnsi="Calibri" w:cs="Calibri"/>
                <w:sz w:val="20"/>
                <w:szCs w:val="20"/>
                <w:lang w:val="es-CO" w:eastAsia="es-CO"/>
              </w:rPr>
              <w:t>Desde 8</w:t>
            </w:r>
            <w:r w:rsidRPr="00901508">
              <w:rPr>
                <w:rFonts w:ascii="Calibri" w:hAnsi="Calibri" w:cs="Calibri"/>
                <w:sz w:val="20"/>
                <w:szCs w:val="20"/>
                <w:lang w:val="es-CO" w:eastAsia="es-CO"/>
              </w:rPr>
              <w:t xml:space="preserve">/09/2015 </w:t>
            </w:r>
          </w:p>
          <w:p w14:paraId="4B047BB6" w14:textId="654244E9" w:rsidR="00B14945" w:rsidRPr="00901508" w:rsidRDefault="00B14945" w:rsidP="00446695">
            <w:pPr>
              <w:jc w:val="center"/>
              <w:rPr>
                <w:rFonts w:ascii="Calibri" w:hAnsi="Calibri" w:cs="Calibri"/>
                <w:sz w:val="20"/>
                <w:szCs w:val="20"/>
              </w:rPr>
            </w:pPr>
            <w:r w:rsidRPr="00901508">
              <w:rPr>
                <w:rFonts w:ascii="Calibri" w:hAnsi="Calibri" w:cs="Calibri"/>
                <w:sz w:val="20"/>
                <w:szCs w:val="20"/>
              </w:rPr>
              <w:t xml:space="preserve">Hasta </w:t>
            </w:r>
            <w:r w:rsidR="00E222B9">
              <w:rPr>
                <w:rFonts w:ascii="Calibri" w:hAnsi="Calibri" w:cs="Calibri"/>
                <w:sz w:val="20"/>
                <w:szCs w:val="20"/>
              </w:rPr>
              <w:t>14</w:t>
            </w:r>
            <w:r w:rsidRPr="00901508">
              <w:rPr>
                <w:rFonts w:ascii="Calibri" w:hAnsi="Calibri" w:cs="Calibri"/>
                <w:sz w:val="20"/>
                <w:szCs w:val="20"/>
              </w:rPr>
              <w:t>/09/2015</w:t>
            </w:r>
          </w:p>
        </w:tc>
        <w:tc>
          <w:tcPr>
            <w:tcW w:w="850" w:type="dxa"/>
            <w:vAlign w:val="center"/>
          </w:tcPr>
          <w:p w14:paraId="060AD195" w14:textId="77777777" w:rsidR="00B14945" w:rsidRPr="00901508" w:rsidRDefault="00B14945" w:rsidP="00446695">
            <w:pPr>
              <w:jc w:val="center"/>
              <w:rPr>
                <w:rFonts w:ascii="Calibri" w:hAnsi="Calibri" w:cs="Calibri"/>
                <w:b/>
                <w:sz w:val="20"/>
                <w:szCs w:val="20"/>
              </w:rPr>
            </w:pPr>
          </w:p>
        </w:tc>
        <w:tc>
          <w:tcPr>
            <w:tcW w:w="3402" w:type="dxa"/>
            <w:vAlign w:val="center"/>
          </w:tcPr>
          <w:p w14:paraId="6816FA26" w14:textId="77777777" w:rsidR="00B14945" w:rsidRPr="007C219E" w:rsidRDefault="00B14945" w:rsidP="00446695">
            <w:pPr>
              <w:jc w:val="center"/>
              <w:rPr>
                <w:rFonts w:ascii="Calibri" w:hAnsi="Calibri" w:cs="Calibri"/>
                <w:sz w:val="20"/>
                <w:szCs w:val="20"/>
                <w:lang w:val="en-US"/>
              </w:rPr>
            </w:pPr>
            <w:r w:rsidRPr="007C219E">
              <w:rPr>
                <w:rFonts w:ascii="Calibri" w:hAnsi="Calibri" w:cs="Calibri"/>
                <w:sz w:val="20"/>
                <w:szCs w:val="20"/>
                <w:lang w:val="en-US"/>
              </w:rPr>
              <w:t xml:space="preserve">Portal web </w:t>
            </w:r>
            <w:proofErr w:type="spellStart"/>
            <w:r w:rsidRPr="007C219E">
              <w:rPr>
                <w:rFonts w:ascii="Calibri" w:hAnsi="Calibri" w:cs="Calibri"/>
                <w:sz w:val="20"/>
                <w:szCs w:val="20"/>
                <w:lang w:val="en-US"/>
              </w:rPr>
              <w:t>Udenar</w:t>
            </w:r>
            <w:proofErr w:type="spellEnd"/>
          </w:p>
          <w:p w14:paraId="54876669" w14:textId="77777777" w:rsidR="00B14945" w:rsidRPr="007C219E" w:rsidRDefault="005A373D" w:rsidP="00446695">
            <w:pPr>
              <w:jc w:val="center"/>
              <w:rPr>
                <w:rFonts w:ascii="Calibri" w:hAnsi="Calibri" w:cs="Calibri"/>
                <w:sz w:val="20"/>
                <w:szCs w:val="20"/>
                <w:lang w:val="en-US"/>
              </w:rPr>
            </w:pPr>
            <w:hyperlink r:id="rId10" w:history="1">
              <w:r w:rsidR="00B14945" w:rsidRPr="007C219E">
                <w:rPr>
                  <w:rStyle w:val="Hipervnculo"/>
                  <w:rFonts w:ascii="Calibri" w:hAnsi="Calibri" w:cs="Calibri"/>
                  <w:sz w:val="20"/>
                  <w:szCs w:val="20"/>
                  <w:lang w:val="en-US"/>
                </w:rPr>
                <w:t>Http://www.udenar.edu.co</w:t>
              </w:r>
            </w:hyperlink>
            <w:r w:rsidR="00B14945" w:rsidRPr="007C219E">
              <w:rPr>
                <w:rFonts w:ascii="Calibri" w:hAnsi="Calibri" w:cs="Calibri"/>
                <w:sz w:val="20"/>
                <w:szCs w:val="20"/>
                <w:lang w:val="en-US"/>
              </w:rPr>
              <w:t xml:space="preserve">  </w:t>
            </w:r>
          </w:p>
          <w:p w14:paraId="6970A57B" w14:textId="77777777" w:rsidR="00B14945" w:rsidRPr="00901508" w:rsidRDefault="00B14945" w:rsidP="00446695">
            <w:pPr>
              <w:jc w:val="center"/>
              <w:rPr>
                <w:rFonts w:ascii="Calibri" w:hAnsi="Calibri" w:cs="Calibri"/>
                <w:sz w:val="20"/>
                <w:szCs w:val="20"/>
              </w:rPr>
            </w:pPr>
            <w:r w:rsidRPr="00901508">
              <w:rPr>
                <w:rFonts w:ascii="Calibri" w:hAnsi="Calibri" w:cs="Calibri"/>
                <w:sz w:val="20"/>
                <w:szCs w:val="20"/>
              </w:rPr>
              <w:t>Link: Sistema de Contratación</w:t>
            </w:r>
          </w:p>
          <w:p w14:paraId="218949A2" w14:textId="77777777" w:rsidR="00B14945" w:rsidRPr="00901508" w:rsidRDefault="005A373D" w:rsidP="00446695">
            <w:pPr>
              <w:jc w:val="center"/>
              <w:rPr>
                <w:rFonts w:ascii="Calibri" w:hAnsi="Calibri" w:cs="Calibri"/>
                <w:b/>
                <w:sz w:val="20"/>
                <w:szCs w:val="20"/>
              </w:rPr>
            </w:pPr>
            <w:hyperlink r:id="rId11" w:history="1">
              <w:r w:rsidR="00B14945" w:rsidRPr="00901508">
                <w:rPr>
                  <w:rStyle w:val="Hipervnculo"/>
                  <w:rFonts w:ascii="Calibri" w:hAnsi="Calibri" w:cs="Calibri"/>
                  <w:sz w:val="20"/>
                  <w:szCs w:val="20"/>
                </w:rPr>
                <w:t>http://contratacion.udenar.edu.co/</w:t>
              </w:r>
            </w:hyperlink>
            <w:r w:rsidR="00B14945" w:rsidRPr="00901508">
              <w:rPr>
                <w:rFonts w:ascii="Calibri" w:hAnsi="Calibri" w:cs="Calibri"/>
                <w:b/>
                <w:sz w:val="20"/>
                <w:szCs w:val="20"/>
              </w:rPr>
              <w:t xml:space="preserve"> </w:t>
            </w:r>
          </w:p>
        </w:tc>
        <w:tc>
          <w:tcPr>
            <w:tcW w:w="1701" w:type="dxa"/>
            <w:vAlign w:val="center"/>
          </w:tcPr>
          <w:p w14:paraId="2ADA9F8C" w14:textId="77777777" w:rsidR="00B14945" w:rsidRPr="00901508" w:rsidRDefault="00B14945" w:rsidP="00446695">
            <w:pPr>
              <w:jc w:val="center"/>
              <w:rPr>
                <w:rFonts w:ascii="Calibri" w:hAnsi="Calibri" w:cs="Calibri"/>
                <w:sz w:val="20"/>
                <w:szCs w:val="20"/>
              </w:rPr>
            </w:pPr>
            <w:r w:rsidRPr="00901508">
              <w:rPr>
                <w:rFonts w:ascii="Calibri" w:hAnsi="Calibri" w:cs="Calibri"/>
                <w:sz w:val="20"/>
                <w:szCs w:val="20"/>
              </w:rPr>
              <w:t>Oficina de Compras y Contratación</w:t>
            </w:r>
          </w:p>
        </w:tc>
      </w:tr>
      <w:tr w:rsidR="00063C08" w:rsidRPr="00901508" w14:paraId="37C34AA0" w14:textId="77777777" w:rsidTr="00446695">
        <w:trPr>
          <w:trHeight w:val="286"/>
        </w:trPr>
        <w:tc>
          <w:tcPr>
            <w:tcW w:w="2269" w:type="dxa"/>
            <w:vAlign w:val="center"/>
          </w:tcPr>
          <w:p w14:paraId="34FD79F1"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Recepción de Hojas de Vida.</w:t>
            </w:r>
          </w:p>
          <w:p w14:paraId="52228F50" w14:textId="77777777" w:rsidR="00063C08" w:rsidRPr="00901508" w:rsidRDefault="00063C08" w:rsidP="00446695">
            <w:pPr>
              <w:jc w:val="both"/>
              <w:rPr>
                <w:rFonts w:ascii="Calibri" w:hAnsi="Calibri" w:cs="Calibri"/>
                <w:bCs/>
                <w:kern w:val="24"/>
                <w:sz w:val="20"/>
                <w:szCs w:val="20"/>
                <w:lang w:eastAsia="es-CO"/>
              </w:rPr>
            </w:pPr>
          </w:p>
        </w:tc>
        <w:tc>
          <w:tcPr>
            <w:tcW w:w="1701" w:type="dxa"/>
            <w:vAlign w:val="center"/>
          </w:tcPr>
          <w:p w14:paraId="7B3BF36E" w14:textId="4033CC06" w:rsidR="00063C08" w:rsidRPr="00901508" w:rsidRDefault="00063C08" w:rsidP="00446695">
            <w:pPr>
              <w:jc w:val="center"/>
              <w:rPr>
                <w:rFonts w:ascii="Calibri" w:hAnsi="Calibri" w:cs="Calibri"/>
                <w:sz w:val="20"/>
                <w:szCs w:val="20"/>
              </w:rPr>
            </w:pPr>
            <w:r>
              <w:rPr>
                <w:rFonts w:ascii="Calibri" w:hAnsi="Calibri" w:cs="Calibri"/>
                <w:sz w:val="20"/>
                <w:szCs w:val="20"/>
                <w:lang w:val="es-CO" w:eastAsia="es-CO"/>
              </w:rPr>
              <w:t>1</w:t>
            </w:r>
            <w:r w:rsidR="00E222B9">
              <w:rPr>
                <w:rFonts w:ascii="Calibri" w:hAnsi="Calibri" w:cs="Calibri"/>
                <w:sz w:val="20"/>
                <w:szCs w:val="20"/>
                <w:lang w:val="es-CO" w:eastAsia="es-CO"/>
              </w:rPr>
              <w:t>5</w:t>
            </w:r>
            <w:r w:rsidRPr="00901508">
              <w:rPr>
                <w:rFonts w:ascii="Calibri" w:hAnsi="Calibri" w:cs="Calibri"/>
                <w:sz w:val="20"/>
                <w:szCs w:val="20"/>
                <w:lang w:val="es-CO" w:eastAsia="es-CO"/>
              </w:rPr>
              <w:t>/09/2015</w:t>
            </w:r>
          </w:p>
          <w:p w14:paraId="12E0D3B8" w14:textId="77777777" w:rsidR="00063C08" w:rsidRDefault="00063C08" w:rsidP="00446695">
            <w:pPr>
              <w:jc w:val="center"/>
              <w:rPr>
                <w:rFonts w:ascii="Calibri" w:hAnsi="Calibri" w:cs="Calibri"/>
                <w:sz w:val="20"/>
                <w:szCs w:val="20"/>
                <w:lang w:val="es-CO" w:eastAsia="es-CO"/>
              </w:rPr>
            </w:pPr>
          </w:p>
        </w:tc>
        <w:tc>
          <w:tcPr>
            <w:tcW w:w="850" w:type="dxa"/>
            <w:vAlign w:val="center"/>
          </w:tcPr>
          <w:p w14:paraId="562703A6" w14:textId="45F6BDD8" w:rsidR="00063C08" w:rsidRPr="00901508" w:rsidRDefault="00063C08" w:rsidP="00446695">
            <w:pPr>
              <w:jc w:val="center"/>
              <w:rPr>
                <w:rFonts w:ascii="Calibri" w:hAnsi="Calibri" w:cs="Calibri"/>
                <w:sz w:val="20"/>
                <w:szCs w:val="20"/>
              </w:rPr>
            </w:pPr>
            <w:r w:rsidRPr="00901508">
              <w:rPr>
                <w:rFonts w:ascii="Calibri" w:hAnsi="Calibri" w:cs="Calibri"/>
                <w:sz w:val="20"/>
                <w:szCs w:val="20"/>
              </w:rPr>
              <w:t xml:space="preserve">8:00 am – 11:00 am </w:t>
            </w:r>
          </w:p>
        </w:tc>
        <w:tc>
          <w:tcPr>
            <w:tcW w:w="3402" w:type="dxa"/>
            <w:vAlign w:val="center"/>
          </w:tcPr>
          <w:p w14:paraId="31C3CDEC" w14:textId="25DDDD1D" w:rsidR="00063C08" w:rsidRPr="00901508" w:rsidRDefault="00063C08" w:rsidP="00446695">
            <w:pPr>
              <w:jc w:val="center"/>
              <w:rPr>
                <w:rFonts w:ascii="Calibri" w:hAnsi="Calibri" w:cs="Calibri"/>
                <w:sz w:val="20"/>
                <w:szCs w:val="20"/>
              </w:rPr>
            </w:pPr>
            <w:r w:rsidRPr="00901508">
              <w:rPr>
                <w:rFonts w:ascii="Calibri" w:hAnsi="Calibri" w:cs="Calibri"/>
                <w:sz w:val="20"/>
                <w:szCs w:val="20"/>
              </w:rPr>
              <w:t xml:space="preserve">Oficina de Compras y Contratación, Edificio Administrativo Universidad de Nariño Sede </w:t>
            </w:r>
            <w:proofErr w:type="spellStart"/>
            <w:r w:rsidRPr="00901508">
              <w:rPr>
                <w:rFonts w:ascii="Calibri" w:hAnsi="Calibri" w:cs="Calibri"/>
                <w:sz w:val="20"/>
                <w:szCs w:val="20"/>
              </w:rPr>
              <w:t>Torobajo</w:t>
            </w:r>
            <w:proofErr w:type="spellEnd"/>
            <w:r w:rsidRPr="00901508">
              <w:rPr>
                <w:rFonts w:ascii="Calibri" w:hAnsi="Calibri" w:cs="Calibri"/>
                <w:sz w:val="20"/>
                <w:szCs w:val="20"/>
              </w:rPr>
              <w:t xml:space="preserve"> – Calle 18 No. 50-02 – Pasto.</w:t>
            </w:r>
          </w:p>
        </w:tc>
        <w:tc>
          <w:tcPr>
            <w:tcW w:w="1701" w:type="dxa"/>
            <w:vAlign w:val="center"/>
          </w:tcPr>
          <w:p w14:paraId="3FBFAFAD" w14:textId="4B786C9D" w:rsidR="00063C08" w:rsidRPr="00901508" w:rsidRDefault="00063C08" w:rsidP="00446695">
            <w:pPr>
              <w:jc w:val="center"/>
              <w:rPr>
                <w:rFonts w:ascii="Calibri" w:hAnsi="Calibri" w:cs="Calibri"/>
                <w:sz w:val="20"/>
                <w:szCs w:val="20"/>
              </w:rPr>
            </w:pPr>
            <w:r w:rsidRPr="00901508">
              <w:rPr>
                <w:rFonts w:ascii="Calibri" w:hAnsi="Calibri" w:cs="Calibri"/>
                <w:sz w:val="20"/>
                <w:szCs w:val="20"/>
              </w:rPr>
              <w:t>Oficina de Compras y Contratación</w:t>
            </w:r>
          </w:p>
        </w:tc>
      </w:tr>
      <w:tr w:rsidR="00063C08" w:rsidRPr="00901508" w14:paraId="622C8DE9" w14:textId="77777777" w:rsidTr="00446695">
        <w:trPr>
          <w:trHeight w:val="286"/>
        </w:trPr>
        <w:tc>
          <w:tcPr>
            <w:tcW w:w="2269" w:type="dxa"/>
            <w:vAlign w:val="center"/>
          </w:tcPr>
          <w:p w14:paraId="588FD0E0"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Aplicación de Entrevistas.</w:t>
            </w:r>
          </w:p>
        </w:tc>
        <w:tc>
          <w:tcPr>
            <w:tcW w:w="1701" w:type="dxa"/>
            <w:vMerge w:val="restart"/>
            <w:vAlign w:val="center"/>
          </w:tcPr>
          <w:p w14:paraId="544731FC" w14:textId="20DA6446" w:rsidR="00063C08" w:rsidRPr="00901508" w:rsidRDefault="00063C08" w:rsidP="00063C08">
            <w:pPr>
              <w:jc w:val="center"/>
              <w:rPr>
                <w:rFonts w:ascii="Calibri" w:hAnsi="Calibri" w:cs="Calibri"/>
                <w:sz w:val="20"/>
                <w:szCs w:val="20"/>
              </w:rPr>
            </w:pPr>
            <w:r>
              <w:rPr>
                <w:rFonts w:ascii="Calibri" w:hAnsi="Calibri" w:cs="Calibri"/>
                <w:sz w:val="20"/>
                <w:szCs w:val="20"/>
                <w:lang w:val="es-CO" w:eastAsia="es-CO"/>
              </w:rPr>
              <w:t>1</w:t>
            </w:r>
            <w:r w:rsidR="00E41A14">
              <w:rPr>
                <w:rFonts w:ascii="Calibri" w:hAnsi="Calibri" w:cs="Calibri"/>
                <w:sz w:val="20"/>
                <w:szCs w:val="20"/>
                <w:lang w:val="es-CO" w:eastAsia="es-CO"/>
              </w:rPr>
              <w:t>5</w:t>
            </w:r>
            <w:r w:rsidRPr="00901508">
              <w:rPr>
                <w:rFonts w:ascii="Calibri" w:hAnsi="Calibri" w:cs="Calibri"/>
                <w:sz w:val="20"/>
                <w:szCs w:val="20"/>
                <w:lang w:val="es-CO" w:eastAsia="es-CO"/>
              </w:rPr>
              <w:t>/09/2015</w:t>
            </w:r>
          </w:p>
          <w:p w14:paraId="204CF812" w14:textId="77777777" w:rsidR="00063C08" w:rsidRPr="00901508" w:rsidRDefault="00063C08" w:rsidP="00446695">
            <w:pPr>
              <w:jc w:val="center"/>
              <w:rPr>
                <w:rFonts w:ascii="Calibri" w:hAnsi="Calibri" w:cs="Calibri"/>
                <w:sz w:val="20"/>
                <w:szCs w:val="20"/>
                <w:lang w:val="es-CO" w:eastAsia="es-CO"/>
              </w:rPr>
            </w:pPr>
          </w:p>
        </w:tc>
        <w:tc>
          <w:tcPr>
            <w:tcW w:w="850" w:type="dxa"/>
            <w:vAlign w:val="center"/>
          </w:tcPr>
          <w:p w14:paraId="43D58416"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 xml:space="preserve">3:00 pm – </w:t>
            </w:r>
          </w:p>
          <w:p w14:paraId="713906A6"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4:00 pm</w:t>
            </w:r>
          </w:p>
        </w:tc>
        <w:tc>
          <w:tcPr>
            <w:tcW w:w="3402" w:type="dxa"/>
            <w:vAlign w:val="center"/>
          </w:tcPr>
          <w:p w14:paraId="33C0F329" w14:textId="77777777" w:rsidR="00063C08" w:rsidRPr="00901508" w:rsidRDefault="00063C08" w:rsidP="00446695">
            <w:pPr>
              <w:jc w:val="center"/>
              <w:rPr>
                <w:rFonts w:ascii="Calibri" w:hAnsi="Calibri" w:cs="Calibri"/>
                <w:sz w:val="20"/>
                <w:szCs w:val="20"/>
              </w:rPr>
            </w:pPr>
            <w:r>
              <w:rPr>
                <w:rFonts w:ascii="Calibri" w:hAnsi="Calibri" w:cs="Calibri"/>
                <w:sz w:val="20"/>
                <w:szCs w:val="20"/>
              </w:rPr>
              <w:t>Oficina Programa de Promoción de la Salud, Bloque 7 Piso 2</w:t>
            </w:r>
            <w:r w:rsidRPr="00901508">
              <w:rPr>
                <w:rFonts w:ascii="Calibri" w:hAnsi="Calibri" w:cs="Calibri"/>
                <w:sz w:val="20"/>
                <w:szCs w:val="20"/>
              </w:rPr>
              <w:t xml:space="preserve">, Universidad de Nariño Sede </w:t>
            </w:r>
            <w:proofErr w:type="spellStart"/>
            <w:r w:rsidRPr="00901508">
              <w:rPr>
                <w:rFonts w:ascii="Calibri" w:hAnsi="Calibri" w:cs="Calibri"/>
                <w:sz w:val="20"/>
                <w:szCs w:val="20"/>
              </w:rPr>
              <w:t>Torobajo</w:t>
            </w:r>
            <w:proofErr w:type="spellEnd"/>
            <w:r w:rsidRPr="00901508">
              <w:rPr>
                <w:rFonts w:ascii="Calibri" w:hAnsi="Calibri" w:cs="Calibri"/>
                <w:sz w:val="20"/>
                <w:szCs w:val="20"/>
              </w:rPr>
              <w:t xml:space="preserve"> </w:t>
            </w:r>
          </w:p>
          <w:p w14:paraId="0C3D3241" w14:textId="77777777" w:rsidR="00063C08" w:rsidRPr="00901508" w:rsidRDefault="00063C08" w:rsidP="00446695">
            <w:pPr>
              <w:jc w:val="center"/>
              <w:rPr>
                <w:rFonts w:ascii="Calibri" w:hAnsi="Calibri" w:cs="Calibri"/>
                <w:b/>
                <w:sz w:val="20"/>
                <w:szCs w:val="20"/>
              </w:rPr>
            </w:pPr>
            <w:r w:rsidRPr="00901508">
              <w:rPr>
                <w:rFonts w:ascii="Calibri" w:hAnsi="Calibri" w:cs="Calibri"/>
                <w:sz w:val="20"/>
                <w:szCs w:val="20"/>
              </w:rPr>
              <w:t>Calle 18 No. 50-02 – Pasto.</w:t>
            </w:r>
          </w:p>
        </w:tc>
        <w:tc>
          <w:tcPr>
            <w:tcW w:w="1701" w:type="dxa"/>
            <w:vAlign w:val="center"/>
          </w:tcPr>
          <w:p w14:paraId="22BDB098" w14:textId="77777777" w:rsidR="00063C08" w:rsidRPr="00901508" w:rsidRDefault="00063C08" w:rsidP="00446695">
            <w:pPr>
              <w:jc w:val="center"/>
              <w:rPr>
                <w:rFonts w:ascii="Calibri" w:hAnsi="Calibri" w:cs="Calibri"/>
                <w:sz w:val="20"/>
                <w:szCs w:val="20"/>
              </w:rPr>
            </w:pPr>
            <w:r>
              <w:rPr>
                <w:rFonts w:ascii="Calibri" w:hAnsi="Calibri" w:cs="Calibri"/>
                <w:sz w:val="20"/>
                <w:szCs w:val="20"/>
              </w:rPr>
              <w:t>Comité</w:t>
            </w:r>
            <w:r w:rsidRPr="00901508">
              <w:rPr>
                <w:rFonts w:ascii="Calibri" w:hAnsi="Calibri" w:cs="Calibri"/>
                <w:sz w:val="20"/>
                <w:szCs w:val="20"/>
              </w:rPr>
              <w:t xml:space="preserve"> de Selección</w:t>
            </w:r>
          </w:p>
        </w:tc>
      </w:tr>
      <w:tr w:rsidR="00063C08" w:rsidRPr="00901508" w14:paraId="464955DE" w14:textId="77777777" w:rsidTr="00446695">
        <w:trPr>
          <w:trHeight w:val="286"/>
        </w:trPr>
        <w:tc>
          <w:tcPr>
            <w:tcW w:w="2269" w:type="dxa"/>
            <w:vAlign w:val="center"/>
          </w:tcPr>
          <w:p w14:paraId="624D038D"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Evaluación. (Hoja de Vida y Entrevista)</w:t>
            </w:r>
          </w:p>
        </w:tc>
        <w:tc>
          <w:tcPr>
            <w:tcW w:w="1701" w:type="dxa"/>
            <w:vMerge/>
            <w:vAlign w:val="center"/>
          </w:tcPr>
          <w:p w14:paraId="3F8E253E" w14:textId="77777777" w:rsidR="00063C08" w:rsidRPr="00901508" w:rsidRDefault="00063C08" w:rsidP="00446695">
            <w:pPr>
              <w:jc w:val="center"/>
              <w:rPr>
                <w:rFonts w:ascii="Calibri" w:hAnsi="Calibri" w:cs="Calibri"/>
                <w:sz w:val="20"/>
                <w:szCs w:val="20"/>
                <w:lang w:val="es-CO" w:eastAsia="es-CO"/>
              </w:rPr>
            </w:pPr>
          </w:p>
        </w:tc>
        <w:tc>
          <w:tcPr>
            <w:tcW w:w="850" w:type="dxa"/>
            <w:vAlign w:val="center"/>
          </w:tcPr>
          <w:p w14:paraId="4B37A060"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 xml:space="preserve">4:00 pm – </w:t>
            </w:r>
          </w:p>
          <w:p w14:paraId="30106F73"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5:00 pm</w:t>
            </w:r>
          </w:p>
        </w:tc>
        <w:tc>
          <w:tcPr>
            <w:tcW w:w="3402" w:type="dxa"/>
            <w:vAlign w:val="center"/>
          </w:tcPr>
          <w:p w14:paraId="019049D3" w14:textId="77777777" w:rsidR="00063C08" w:rsidRPr="00901508" w:rsidRDefault="00063C08" w:rsidP="00446695">
            <w:pPr>
              <w:jc w:val="center"/>
              <w:rPr>
                <w:rFonts w:ascii="Calibri" w:hAnsi="Calibri" w:cs="Calibri"/>
                <w:b/>
                <w:sz w:val="20"/>
                <w:szCs w:val="20"/>
              </w:rPr>
            </w:pPr>
          </w:p>
        </w:tc>
        <w:tc>
          <w:tcPr>
            <w:tcW w:w="1701" w:type="dxa"/>
            <w:vAlign w:val="center"/>
          </w:tcPr>
          <w:p w14:paraId="176CDC3A" w14:textId="77777777" w:rsidR="00063C08" w:rsidRPr="00901508" w:rsidRDefault="00063C08" w:rsidP="00446695">
            <w:pPr>
              <w:jc w:val="center"/>
              <w:rPr>
                <w:rFonts w:ascii="Calibri" w:hAnsi="Calibri" w:cs="Calibri"/>
                <w:sz w:val="20"/>
                <w:szCs w:val="20"/>
              </w:rPr>
            </w:pPr>
            <w:r>
              <w:rPr>
                <w:rFonts w:ascii="Calibri" w:hAnsi="Calibri" w:cs="Calibri"/>
                <w:sz w:val="20"/>
                <w:szCs w:val="20"/>
              </w:rPr>
              <w:t>Comité</w:t>
            </w:r>
            <w:r w:rsidRPr="00901508">
              <w:rPr>
                <w:rFonts w:ascii="Calibri" w:hAnsi="Calibri" w:cs="Calibri"/>
                <w:sz w:val="20"/>
                <w:szCs w:val="20"/>
              </w:rPr>
              <w:t xml:space="preserve"> de Selección</w:t>
            </w:r>
          </w:p>
        </w:tc>
      </w:tr>
      <w:tr w:rsidR="00063C08" w:rsidRPr="00901508" w14:paraId="1334CDF5" w14:textId="77777777" w:rsidTr="00446695">
        <w:trPr>
          <w:trHeight w:val="286"/>
        </w:trPr>
        <w:tc>
          <w:tcPr>
            <w:tcW w:w="2269" w:type="dxa"/>
            <w:vAlign w:val="center"/>
          </w:tcPr>
          <w:p w14:paraId="066FFEDB"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Publicación de Resultados</w:t>
            </w:r>
          </w:p>
        </w:tc>
        <w:tc>
          <w:tcPr>
            <w:tcW w:w="1701" w:type="dxa"/>
            <w:vMerge/>
            <w:vAlign w:val="center"/>
          </w:tcPr>
          <w:p w14:paraId="1190C139" w14:textId="77777777" w:rsidR="00063C08" w:rsidRPr="00901508" w:rsidRDefault="00063C08" w:rsidP="00446695">
            <w:pPr>
              <w:jc w:val="center"/>
              <w:rPr>
                <w:rFonts w:ascii="Calibri" w:hAnsi="Calibri" w:cs="Calibri"/>
                <w:sz w:val="20"/>
                <w:szCs w:val="20"/>
                <w:lang w:val="es-CO" w:eastAsia="es-CO"/>
              </w:rPr>
            </w:pPr>
          </w:p>
        </w:tc>
        <w:tc>
          <w:tcPr>
            <w:tcW w:w="850" w:type="dxa"/>
            <w:vAlign w:val="center"/>
          </w:tcPr>
          <w:p w14:paraId="79515AE1"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6:00 pm</w:t>
            </w:r>
          </w:p>
        </w:tc>
        <w:tc>
          <w:tcPr>
            <w:tcW w:w="3402" w:type="dxa"/>
            <w:vAlign w:val="center"/>
          </w:tcPr>
          <w:p w14:paraId="41186C43" w14:textId="77777777" w:rsidR="00063C08" w:rsidRPr="00901508" w:rsidRDefault="00063C08" w:rsidP="00446695">
            <w:pPr>
              <w:jc w:val="center"/>
              <w:rPr>
                <w:rFonts w:ascii="Calibri" w:hAnsi="Calibri" w:cs="Calibri"/>
                <w:sz w:val="20"/>
                <w:szCs w:val="20"/>
                <w:lang w:val="en-US"/>
              </w:rPr>
            </w:pPr>
            <w:r w:rsidRPr="00901508">
              <w:rPr>
                <w:rFonts w:ascii="Calibri" w:hAnsi="Calibri" w:cs="Calibri"/>
                <w:sz w:val="20"/>
                <w:szCs w:val="20"/>
                <w:lang w:val="en-US"/>
              </w:rPr>
              <w:t xml:space="preserve">Portal web </w:t>
            </w:r>
            <w:proofErr w:type="spellStart"/>
            <w:r w:rsidRPr="00901508">
              <w:rPr>
                <w:rFonts w:ascii="Calibri" w:hAnsi="Calibri" w:cs="Calibri"/>
                <w:sz w:val="20"/>
                <w:szCs w:val="20"/>
                <w:lang w:val="en-US"/>
              </w:rPr>
              <w:t>Udenar</w:t>
            </w:r>
            <w:proofErr w:type="spellEnd"/>
          </w:p>
          <w:p w14:paraId="60FE305D" w14:textId="77777777" w:rsidR="00063C08" w:rsidRPr="00901508" w:rsidRDefault="005A373D" w:rsidP="00446695">
            <w:pPr>
              <w:jc w:val="center"/>
              <w:rPr>
                <w:rFonts w:ascii="Calibri" w:hAnsi="Calibri" w:cs="Calibri"/>
                <w:sz w:val="20"/>
                <w:szCs w:val="20"/>
                <w:lang w:val="en-US"/>
              </w:rPr>
            </w:pPr>
            <w:hyperlink r:id="rId12" w:history="1">
              <w:r w:rsidR="00063C08" w:rsidRPr="00901508">
                <w:rPr>
                  <w:rStyle w:val="Hipervnculo"/>
                  <w:rFonts w:ascii="Calibri" w:hAnsi="Calibri" w:cs="Calibri"/>
                  <w:sz w:val="20"/>
                  <w:szCs w:val="20"/>
                  <w:lang w:val="en-US"/>
                </w:rPr>
                <w:t>Http://www.udenar.edu.co</w:t>
              </w:r>
            </w:hyperlink>
            <w:r w:rsidR="00063C08" w:rsidRPr="00901508">
              <w:rPr>
                <w:rFonts w:ascii="Calibri" w:hAnsi="Calibri" w:cs="Calibri"/>
                <w:sz w:val="20"/>
                <w:szCs w:val="20"/>
                <w:lang w:val="en-US"/>
              </w:rPr>
              <w:t xml:space="preserve">  </w:t>
            </w:r>
          </w:p>
          <w:p w14:paraId="12923A74"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Link: Sistema de Contratación</w:t>
            </w:r>
          </w:p>
          <w:p w14:paraId="0ED91F61" w14:textId="77777777" w:rsidR="00063C08" w:rsidRPr="00901508" w:rsidRDefault="005A373D" w:rsidP="00446695">
            <w:pPr>
              <w:jc w:val="center"/>
              <w:rPr>
                <w:rFonts w:ascii="Calibri" w:hAnsi="Calibri" w:cs="Calibri"/>
                <w:b/>
                <w:sz w:val="20"/>
                <w:szCs w:val="20"/>
              </w:rPr>
            </w:pPr>
            <w:hyperlink r:id="rId13" w:history="1">
              <w:r w:rsidR="00063C08" w:rsidRPr="00901508">
                <w:rPr>
                  <w:rStyle w:val="Hipervnculo"/>
                  <w:rFonts w:ascii="Calibri" w:hAnsi="Calibri" w:cs="Calibri"/>
                  <w:sz w:val="20"/>
                  <w:szCs w:val="20"/>
                </w:rPr>
                <w:t>http://contratacion.udenar.edu.co/</w:t>
              </w:r>
            </w:hyperlink>
          </w:p>
        </w:tc>
        <w:tc>
          <w:tcPr>
            <w:tcW w:w="1701" w:type="dxa"/>
            <w:vAlign w:val="center"/>
          </w:tcPr>
          <w:p w14:paraId="3A95784C"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Oficina de Compras y Contratación</w:t>
            </w:r>
          </w:p>
        </w:tc>
      </w:tr>
      <w:tr w:rsidR="00063C08" w:rsidRPr="00901508" w14:paraId="142577E7" w14:textId="77777777" w:rsidTr="00446695">
        <w:trPr>
          <w:trHeight w:val="286"/>
        </w:trPr>
        <w:tc>
          <w:tcPr>
            <w:tcW w:w="2269" w:type="dxa"/>
            <w:vAlign w:val="center"/>
          </w:tcPr>
          <w:p w14:paraId="6BCDFB61"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Recepción de Objeciones</w:t>
            </w:r>
          </w:p>
        </w:tc>
        <w:tc>
          <w:tcPr>
            <w:tcW w:w="1701" w:type="dxa"/>
            <w:vAlign w:val="center"/>
          </w:tcPr>
          <w:p w14:paraId="5831AE19" w14:textId="5D7125D0" w:rsidR="00063C08" w:rsidRPr="00901508" w:rsidRDefault="00E41A14" w:rsidP="00446695">
            <w:pPr>
              <w:jc w:val="center"/>
              <w:rPr>
                <w:rFonts w:ascii="Calibri" w:hAnsi="Calibri" w:cs="Calibri"/>
                <w:sz w:val="20"/>
                <w:szCs w:val="20"/>
              </w:rPr>
            </w:pPr>
            <w:r>
              <w:rPr>
                <w:rFonts w:ascii="Calibri" w:hAnsi="Calibri" w:cs="Calibri"/>
                <w:sz w:val="20"/>
                <w:szCs w:val="20"/>
                <w:lang w:val="es-CO" w:eastAsia="es-CO"/>
              </w:rPr>
              <w:t>16</w:t>
            </w:r>
            <w:r w:rsidR="00063C08" w:rsidRPr="00901508">
              <w:rPr>
                <w:rFonts w:ascii="Calibri" w:hAnsi="Calibri" w:cs="Calibri"/>
                <w:sz w:val="20"/>
                <w:szCs w:val="20"/>
                <w:lang w:val="es-CO" w:eastAsia="es-CO"/>
              </w:rPr>
              <w:t>/09/2015</w:t>
            </w:r>
          </w:p>
          <w:p w14:paraId="04F0EAA6" w14:textId="77777777" w:rsidR="00063C08" w:rsidRPr="00901508" w:rsidRDefault="00063C08" w:rsidP="00446695">
            <w:pPr>
              <w:jc w:val="center"/>
              <w:rPr>
                <w:rFonts w:ascii="Calibri" w:hAnsi="Calibri" w:cs="Calibri"/>
                <w:b/>
                <w:sz w:val="20"/>
                <w:szCs w:val="20"/>
              </w:rPr>
            </w:pPr>
          </w:p>
        </w:tc>
        <w:tc>
          <w:tcPr>
            <w:tcW w:w="850" w:type="dxa"/>
            <w:vAlign w:val="center"/>
          </w:tcPr>
          <w:p w14:paraId="2966958F" w14:textId="77777777" w:rsidR="00063C08" w:rsidRPr="00901508" w:rsidRDefault="00063C08" w:rsidP="00446695">
            <w:pPr>
              <w:jc w:val="center"/>
              <w:rPr>
                <w:rFonts w:ascii="Calibri" w:hAnsi="Calibri" w:cs="Calibri"/>
                <w:b/>
                <w:sz w:val="20"/>
                <w:szCs w:val="20"/>
              </w:rPr>
            </w:pPr>
            <w:r w:rsidRPr="00901508">
              <w:rPr>
                <w:rFonts w:ascii="Calibri" w:hAnsi="Calibri" w:cs="Calibri"/>
                <w:sz w:val="20"/>
                <w:szCs w:val="20"/>
              </w:rPr>
              <w:t>8:00 am – 11:00 am</w:t>
            </w:r>
          </w:p>
        </w:tc>
        <w:tc>
          <w:tcPr>
            <w:tcW w:w="3402" w:type="dxa"/>
            <w:vAlign w:val="center"/>
          </w:tcPr>
          <w:p w14:paraId="5F844BB7"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 xml:space="preserve">Oficina de Compras y Contratación, Edificio Administrativo Universidad de Nariño Sede </w:t>
            </w:r>
            <w:proofErr w:type="spellStart"/>
            <w:r w:rsidRPr="00901508">
              <w:rPr>
                <w:rFonts w:ascii="Calibri" w:hAnsi="Calibri" w:cs="Calibri"/>
                <w:sz w:val="20"/>
                <w:szCs w:val="20"/>
              </w:rPr>
              <w:t>Torobajo</w:t>
            </w:r>
            <w:proofErr w:type="spellEnd"/>
            <w:r w:rsidRPr="00901508">
              <w:rPr>
                <w:rFonts w:ascii="Calibri" w:hAnsi="Calibri" w:cs="Calibri"/>
                <w:sz w:val="20"/>
                <w:szCs w:val="20"/>
              </w:rPr>
              <w:t xml:space="preserve"> – Calle 18 No. 50-02 – Pasto.</w:t>
            </w:r>
          </w:p>
        </w:tc>
        <w:tc>
          <w:tcPr>
            <w:tcW w:w="1701" w:type="dxa"/>
            <w:vAlign w:val="center"/>
          </w:tcPr>
          <w:p w14:paraId="7159913B"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Oficina de Compras y Contratación</w:t>
            </w:r>
          </w:p>
        </w:tc>
      </w:tr>
      <w:tr w:rsidR="00063C08" w:rsidRPr="00901508" w14:paraId="26DD341F" w14:textId="77777777" w:rsidTr="00446695">
        <w:trPr>
          <w:trHeight w:val="286"/>
        </w:trPr>
        <w:tc>
          <w:tcPr>
            <w:tcW w:w="2269" w:type="dxa"/>
            <w:vAlign w:val="center"/>
          </w:tcPr>
          <w:p w14:paraId="7C7588F2"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Respuesta de Objeciones</w:t>
            </w:r>
          </w:p>
        </w:tc>
        <w:tc>
          <w:tcPr>
            <w:tcW w:w="1701" w:type="dxa"/>
            <w:vAlign w:val="center"/>
          </w:tcPr>
          <w:p w14:paraId="44139650" w14:textId="05DF297F" w:rsidR="00063C08" w:rsidRPr="00901508" w:rsidRDefault="00063C08" w:rsidP="00446695">
            <w:pPr>
              <w:jc w:val="center"/>
              <w:rPr>
                <w:rFonts w:ascii="Calibri" w:hAnsi="Calibri" w:cs="Calibri"/>
                <w:sz w:val="20"/>
                <w:szCs w:val="20"/>
              </w:rPr>
            </w:pPr>
            <w:r>
              <w:rPr>
                <w:rFonts w:ascii="Calibri" w:hAnsi="Calibri" w:cs="Calibri"/>
                <w:sz w:val="20"/>
                <w:szCs w:val="20"/>
                <w:lang w:val="es-CO" w:eastAsia="es-CO"/>
              </w:rPr>
              <w:t>1</w:t>
            </w:r>
            <w:r w:rsidR="00E41A14">
              <w:rPr>
                <w:rFonts w:ascii="Calibri" w:hAnsi="Calibri" w:cs="Calibri"/>
                <w:sz w:val="20"/>
                <w:szCs w:val="20"/>
                <w:lang w:val="es-CO" w:eastAsia="es-CO"/>
              </w:rPr>
              <w:t>6</w:t>
            </w:r>
            <w:r w:rsidRPr="00901508">
              <w:rPr>
                <w:rFonts w:ascii="Calibri" w:hAnsi="Calibri" w:cs="Calibri"/>
                <w:sz w:val="20"/>
                <w:szCs w:val="20"/>
                <w:lang w:val="es-CO" w:eastAsia="es-CO"/>
              </w:rPr>
              <w:t>/09/2015</w:t>
            </w:r>
          </w:p>
          <w:p w14:paraId="3E7A5234" w14:textId="77777777" w:rsidR="00063C08" w:rsidRPr="00901508" w:rsidRDefault="00063C08" w:rsidP="00446695">
            <w:pPr>
              <w:jc w:val="center"/>
              <w:rPr>
                <w:rFonts w:ascii="Calibri" w:hAnsi="Calibri" w:cs="Calibri"/>
                <w:b/>
                <w:sz w:val="20"/>
                <w:szCs w:val="20"/>
              </w:rPr>
            </w:pPr>
          </w:p>
        </w:tc>
        <w:tc>
          <w:tcPr>
            <w:tcW w:w="850" w:type="dxa"/>
            <w:vAlign w:val="center"/>
          </w:tcPr>
          <w:p w14:paraId="75B0783E"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Hasta</w:t>
            </w:r>
          </w:p>
          <w:p w14:paraId="0E01DD2F" w14:textId="77777777" w:rsidR="00063C08" w:rsidRPr="00901508" w:rsidRDefault="00063C08" w:rsidP="00446695">
            <w:pPr>
              <w:jc w:val="center"/>
              <w:rPr>
                <w:rFonts w:ascii="Calibri" w:hAnsi="Calibri" w:cs="Calibri"/>
                <w:b/>
                <w:sz w:val="20"/>
                <w:szCs w:val="20"/>
              </w:rPr>
            </w:pPr>
            <w:r w:rsidRPr="00901508">
              <w:rPr>
                <w:rFonts w:ascii="Calibri" w:hAnsi="Calibri" w:cs="Calibri"/>
                <w:sz w:val="20"/>
                <w:szCs w:val="20"/>
              </w:rPr>
              <w:t>4:00 pm</w:t>
            </w:r>
          </w:p>
        </w:tc>
        <w:tc>
          <w:tcPr>
            <w:tcW w:w="3402" w:type="dxa"/>
            <w:vAlign w:val="center"/>
          </w:tcPr>
          <w:p w14:paraId="788F14E2"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Se responderá por medio electrónico, a través de la dirección de correo que cada proponente aporte en su información.</w:t>
            </w:r>
          </w:p>
        </w:tc>
        <w:tc>
          <w:tcPr>
            <w:tcW w:w="1701" w:type="dxa"/>
            <w:vAlign w:val="center"/>
          </w:tcPr>
          <w:p w14:paraId="242126E0" w14:textId="77777777" w:rsidR="00063C08" w:rsidRPr="00901508" w:rsidRDefault="00063C08" w:rsidP="00446695">
            <w:pPr>
              <w:jc w:val="center"/>
              <w:rPr>
                <w:rFonts w:ascii="Calibri" w:hAnsi="Calibri" w:cs="Calibri"/>
                <w:sz w:val="20"/>
                <w:szCs w:val="20"/>
              </w:rPr>
            </w:pPr>
            <w:r>
              <w:rPr>
                <w:rFonts w:ascii="Calibri" w:hAnsi="Calibri" w:cs="Calibri"/>
                <w:sz w:val="20"/>
                <w:szCs w:val="20"/>
              </w:rPr>
              <w:t>Comité</w:t>
            </w:r>
            <w:r w:rsidRPr="00901508">
              <w:rPr>
                <w:rFonts w:ascii="Calibri" w:hAnsi="Calibri" w:cs="Calibri"/>
                <w:sz w:val="20"/>
                <w:szCs w:val="20"/>
              </w:rPr>
              <w:t xml:space="preserve"> de Selección</w:t>
            </w:r>
          </w:p>
        </w:tc>
      </w:tr>
      <w:tr w:rsidR="00063C08" w:rsidRPr="00901508" w14:paraId="2DFFA32F" w14:textId="77777777" w:rsidTr="00446695">
        <w:trPr>
          <w:trHeight w:val="286"/>
        </w:trPr>
        <w:tc>
          <w:tcPr>
            <w:tcW w:w="2269" w:type="dxa"/>
            <w:vAlign w:val="center"/>
          </w:tcPr>
          <w:p w14:paraId="0F254D73"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t>Notificación de Resultados Definitivos</w:t>
            </w:r>
          </w:p>
        </w:tc>
        <w:tc>
          <w:tcPr>
            <w:tcW w:w="1701" w:type="dxa"/>
            <w:vAlign w:val="center"/>
          </w:tcPr>
          <w:p w14:paraId="2518F37F" w14:textId="1FA8E86A" w:rsidR="00063C08" w:rsidRPr="00901508" w:rsidRDefault="00E41A14" w:rsidP="00446695">
            <w:pPr>
              <w:jc w:val="center"/>
              <w:rPr>
                <w:rFonts w:ascii="Calibri" w:hAnsi="Calibri" w:cs="Calibri"/>
                <w:sz w:val="20"/>
                <w:szCs w:val="20"/>
              </w:rPr>
            </w:pPr>
            <w:r>
              <w:rPr>
                <w:rFonts w:ascii="Calibri" w:hAnsi="Calibri" w:cs="Calibri"/>
                <w:sz w:val="20"/>
                <w:szCs w:val="20"/>
                <w:lang w:val="es-CO" w:eastAsia="es-CO"/>
              </w:rPr>
              <w:t>16</w:t>
            </w:r>
            <w:r w:rsidR="00063C08" w:rsidRPr="00901508">
              <w:rPr>
                <w:rFonts w:ascii="Calibri" w:hAnsi="Calibri" w:cs="Calibri"/>
                <w:sz w:val="20"/>
                <w:szCs w:val="20"/>
                <w:lang w:val="es-CO" w:eastAsia="es-CO"/>
              </w:rPr>
              <w:t>/09/2015</w:t>
            </w:r>
          </w:p>
          <w:p w14:paraId="494203E3" w14:textId="77777777" w:rsidR="00063C08" w:rsidRPr="00901508" w:rsidRDefault="00063C08" w:rsidP="00446695">
            <w:pPr>
              <w:jc w:val="center"/>
              <w:rPr>
                <w:rFonts w:ascii="Calibri" w:hAnsi="Calibri" w:cs="Calibri"/>
                <w:sz w:val="20"/>
                <w:szCs w:val="20"/>
                <w:lang w:val="es-CO" w:eastAsia="es-CO"/>
              </w:rPr>
            </w:pPr>
          </w:p>
        </w:tc>
        <w:tc>
          <w:tcPr>
            <w:tcW w:w="850" w:type="dxa"/>
            <w:vAlign w:val="center"/>
          </w:tcPr>
          <w:p w14:paraId="049BF083"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6:00 pm</w:t>
            </w:r>
          </w:p>
        </w:tc>
        <w:tc>
          <w:tcPr>
            <w:tcW w:w="3402" w:type="dxa"/>
            <w:vAlign w:val="center"/>
          </w:tcPr>
          <w:p w14:paraId="6D668B48" w14:textId="77777777" w:rsidR="00063C08" w:rsidRPr="00901508" w:rsidRDefault="00063C08" w:rsidP="00446695">
            <w:pPr>
              <w:jc w:val="center"/>
              <w:rPr>
                <w:rFonts w:ascii="Calibri" w:hAnsi="Calibri" w:cs="Calibri"/>
                <w:sz w:val="20"/>
                <w:szCs w:val="20"/>
                <w:lang w:val="en-US"/>
              </w:rPr>
            </w:pPr>
            <w:r w:rsidRPr="00901508">
              <w:rPr>
                <w:rFonts w:ascii="Calibri" w:hAnsi="Calibri" w:cs="Calibri"/>
                <w:sz w:val="20"/>
                <w:szCs w:val="20"/>
                <w:lang w:val="en-US"/>
              </w:rPr>
              <w:t xml:space="preserve">Portal web </w:t>
            </w:r>
            <w:proofErr w:type="spellStart"/>
            <w:r w:rsidRPr="00901508">
              <w:rPr>
                <w:rFonts w:ascii="Calibri" w:hAnsi="Calibri" w:cs="Calibri"/>
                <w:sz w:val="20"/>
                <w:szCs w:val="20"/>
                <w:lang w:val="en-US"/>
              </w:rPr>
              <w:t>Udenar</w:t>
            </w:r>
            <w:proofErr w:type="spellEnd"/>
          </w:p>
          <w:p w14:paraId="11FA441E" w14:textId="77777777" w:rsidR="00063C08" w:rsidRPr="00901508" w:rsidRDefault="005A373D" w:rsidP="00446695">
            <w:pPr>
              <w:jc w:val="center"/>
              <w:rPr>
                <w:rFonts w:ascii="Calibri" w:hAnsi="Calibri" w:cs="Calibri"/>
                <w:sz w:val="20"/>
                <w:szCs w:val="20"/>
                <w:lang w:val="en-US"/>
              </w:rPr>
            </w:pPr>
            <w:hyperlink r:id="rId14" w:history="1">
              <w:r w:rsidR="00063C08" w:rsidRPr="00901508">
                <w:rPr>
                  <w:rStyle w:val="Hipervnculo"/>
                  <w:rFonts w:ascii="Calibri" w:hAnsi="Calibri" w:cs="Calibri"/>
                  <w:sz w:val="20"/>
                  <w:szCs w:val="20"/>
                  <w:lang w:val="en-US"/>
                </w:rPr>
                <w:t>Http://www.udenar.edu.co</w:t>
              </w:r>
            </w:hyperlink>
            <w:r w:rsidR="00063C08" w:rsidRPr="00901508">
              <w:rPr>
                <w:rFonts w:ascii="Calibri" w:hAnsi="Calibri" w:cs="Calibri"/>
                <w:sz w:val="20"/>
                <w:szCs w:val="20"/>
                <w:lang w:val="en-US"/>
              </w:rPr>
              <w:t xml:space="preserve">  </w:t>
            </w:r>
          </w:p>
          <w:p w14:paraId="4913E939"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Link: Sistema de Contratación</w:t>
            </w:r>
          </w:p>
          <w:p w14:paraId="1BE6FDA3" w14:textId="77777777" w:rsidR="00063C08" w:rsidRPr="00901508" w:rsidRDefault="005A373D" w:rsidP="00446695">
            <w:pPr>
              <w:jc w:val="center"/>
              <w:rPr>
                <w:rFonts w:ascii="Calibri" w:hAnsi="Calibri" w:cs="Calibri"/>
                <w:b/>
                <w:sz w:val="20"/>
                <w:szCs w:val="20"/>
              </w:rPr>
            </w:pPr>
            <w:hyperlink r:id="rId15" w:history="1">
              <w:r w:rsidR="00063C08" w:rsidRPr="00901508">
                <w:rPr>
                  <w:rStyle w:val="Hipervnculo"/>
                  <w:rFonts w:ascii="Calibri" w:hAnsi="Calibri" w:cs="Calibri"/>
                  <w:sz w:val="20"/>
                  <w:szCs w:val="20"/>
                </w:rPr>
                <w:t>http://contratacion.udenar.edu.co/</w:t>
              </w:r>
            </w:hyperlink>
          </w:p>
        </w:tc>
        <w:tc>
          <w:tcPr>
            <w:tcW w:w="1701" w:type="dxa"/>
            <w:vAlign w:val="center"/>
          </w:tcPr>
          <w:p w14:paraId="079D0619"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Oficina de Compras y Contratación</w:t>
            </w:r>
          </w:p>
        </w:tc>
      </w:tr>
      <w:tr w:rsidR="00063C08" w:rsidRPr="00901508" w14:paraId="50A5F23A" w14:textId="77777777" w:rsidTr="00446695">
        <w:trPr>
          <w:trHeight w:val="286"/>
        </w:trPr>
        <w:tc>
          <w:tcPr>
            <w:tcW w:w="2269" w:type="dxa"/>
            <w:vAlign w:val="center"/>
          </w:tcPr>
          <w:p w14:paraId="4323FB18" w14:textId="77777777" w:rsidR="00063C08" w:rsidRPr="00901508" w:rsidRDefault="00063C08" w:rsidP="00446695">
            <w:pPr>
              <w:jc w:val="both"/>
              <w:rPr>
                <w:rFonts w:ascii="Calibri" w:hAnsi="Calibri" w:cs="Calibri"/>
                <w:bCs/>
                <w:kern w:val="24"/>
                <w:sz w:val="20"/>
                <w:szCs w:val="20"/>
                <w:lang w:eastAsia="es-CO"/>
              </w:rPr>
            </w:pPr>
            <w:r w:rsidRPr="00901508">
              <w:rPr>
                <w:rFonts w:ascii="Calibri" w:hAnsi="Calibri" w:cs="Calibri"/>
                <w:bCs/>
                <w:kern w:val="24"/>
                <w:sz w:val="20"/>
                <w:szCs w:val="20"/>
                <w:lang w:eastAsia="es-CO"/>
              </w:rPr>
              <w:lastRenderedPageBreak/>
              <w:t>Legalización del Contrato</w:t>
            </w:r>
          </w:p>
        </w:tc>
        <w:tc>
          <w:tcPr>
            <w:tcW w:w="1701" w:type="dxa"/>
            <w:vAlign w:val="center"/>
          </w:tcPr>
          <w:p w14:paraId="5664AA53" w14:textId="66357CE0" w:rsidR="00063C08" w:rsidRPr="00901508" w:rsidRDefault="00FB33FB" w:rsidP="00446695">
            <w:pPr>
              <w:jc w:val="center"/>
              <w:rPr>
                <w:rFonts w:ascii="Calibri" w:hAnsi="Calibri" w:cs="Calibri"/>
                <w:sz w:val="20"/>
                <w:szCs w:val="20"/>
                <w:lang w:val="es-CO" w:eastAsia="es-CO"/>
              </w:rPr>
            </w:pPr>
            <w:r>
              <w:rPr>
                <w:rFonts w:ascii="Calibri" w:hAnsi="Calibri" w:cs="Calibri"/>
                <w:sz w:val="20"/>
                <w:szCs w:val="20"/>
                <w:lang w:val="es-CO" w:eastAsia="es-CO"/>
              </w:rPr>
              <w:t>Desde 17</w:t>
            </w:r>
            <w:r w:rsidR="00063C08" w:rsidRPr="00901508">
              <w:rPr>
                <w:rFonts w:ascii="Calibri" w:hAnsi="Calibri" w:cs="Calibri"/>
                <w:sz w:val="20"/>
                <w:szCs w:val="20"/>
                <w:lang w:val="es-CO" w:eastAsia="es-CO"/>
              </w:rPr>
              <w:t xml:space="preserve">/09/2015 </w:t>
            </w:r>
          </w:p>
          <w:p w14:paraId="6EE70D7D" w14:textId="4FF24A72" w:rsidR="00063C08" w:rsidRPr="00901508" w:rsidRDefault="00FB33FB" w:rsidP="00446695">
            <w:pPr>
              <w:jc w:val="center"/>
              <w:rPr>
                <w:rFonts w:ascii="Calibri" w:hAnsi="Calibri" w:cs="Calibri"/>
                <w:sz w:val="20"/>
                <w:szCs w:val="20"/>
                <w:lang w:val="es-CO" w:eastAsia="es-CO"/>
              </w:rPr>
            </w:pPr>
            <w:r>
              <w:rPr>
                <w:rFonts w:ascii="Calibri" w:hAnsi="Calibri" w:cs="Calibri"/>
                <w:sz w:val="20"/>
                <w:szCs w:val="20"/>
              </w:rPr>
              <w:t>Hasta 23</w:t>
            </w:r>
            <w:r w:rsidR="00063C08" w:rsidRPr="00901508">
              <w:rPr>
                <w:rFonts w:ascii="Calibri" w:hAnsi="Calibri" w:cs="Calibri"/>
                <w:sz w:val="20"/>
                <w:szCs w:val="20"/>
              </w:rPr>
              <w:t>/09/2015</w:t>
            </w:r>
          </w:p>
        </w:tc>
        <w:tc>
          <w:tcPr>
            <w:tcW w:w="850" w:type="dxa"/>
            <w:vAlign w:val="center"/>
          </w:tcPr>
          <w:p w14:paraId="30FD5E5C" w14:textId="77777777" w:rsidR="00063C08" w:rsidRPr="00901508" w:rsidRDefault="00063C08" w:rsidP="00446695">
            <w:pPr>
              <w:jc w:val="center"/>
              <w:rPr>
                <w:rFonts w:ascii="Calibri" w:hAnsi="Calibri" w:cs="Calibri"/>
                <w:sz w:val="20"/>
                <w:szCs w:val="20"/>
              </w:rPr>
            </w:pPr>
          </w:p>
        </w:tc>
        <w:tc>
          <w:tcPr>
            <w:tcW w:w="3402" w:type="dxa"/>
            <w:vAlign w:val="center"/>
          </w:tcPr>
          <w:p w14:paraId="0319C345"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 xml:space="preserve">Oficina de Recursos Humanos, Edificio Administrativo Universidad de Nariño Sede </w:t>
            </w:r>
            <w:proofErr w:type="spellStart"/>
            <w:r w:rsidRPr="00901508">
              <w:rPr>
                <w:rFonts w:ascii="Calibri" w:hAnsi="Calibri" w:cs="Calibri"/>
                <w:sz w:val="20"/>
                <w:szCs w:val="20"/>
              </w:rPr>
              <w:t>Torobajo</w:t>
            </w:r>
            <w:proofErr w:type="spellEnd"/>
            <w:r w:rsidRPr="00901508">
              <w:rPr>
                <w:rFonts w:ascii="Calibri" w:hAnsi="Calibri" w:cs="Calibri"/>
                <w:sz w:val="20"/>
                <w:szCs w:val="20"/>
              </w:rPr>
              <w:t xml:space="preserve"> – Calle 18 No. 50-02 – Pasto.</w:t>
            </w:r>
          </w:p>
        </w:tc>
        <w:tc>
          <w:tcPr>
            <w:tcW w:w="1701" w:type="dxa"/>
            <w:vAlign w:val="center"/>
          </w:tcPr>
          <w:p w14:paraId="0E64EB5C" w14:textId="77777777" w:rsidR="00063C08" w:rsidRPr="00901508" w:rsidRDefault="00063C08" w:rsidP="00446695">
            <w:pPr>
              <w:jc w:val="center"/>
              <w:rPr>
                <w:rFonts w:ascii="Calibri" w:hAnsi="Calibri" w:cs="Calibri"/>
                <w:sz w:val="20"/>
                <w:szCs w:val="20"/>
              </w:rPr>
            </w:pPr>
            <w:r w:rsidRPr="00901508">
              <w:rPr>
                <w:rFonts w:ascii="Calibri" w:hAnsi="Calibri" w:cs="Calibri"/>
                <w:sz w:val="20"/>
                <w:szCs w:val="20"/>
              </w:rPr>
              <w:t>División de Recursos Humanos</w:t>
            </w:r>
          </w:p>
        </w:tc>
      </w:tr>
    </w:tbl>
    <w:p w14:paraId="466C82DB" w14:textId="77777777" w:rsidR="00B14945" w:rsidRDefault="00B14945" w:rsidP="007E759C">
      <w:pPr>
        <w:suppressAutoHyphens/>
        <w:jc w:val="both"/>
        <w:rPr>
          <w:rFonts w:ascii="Bookman Old Style" w:hAnsi="Bookman Old Style" w:cs="Arial"/>
          <w:sz w:val="20"/>
          <w:szCs w:val="20"/>
        </w:rPr>
      </w:pPr>
    </w:p>
    <w:p w14:paraId="19D1DA8E" w14:textId="77777777" w:rsidR="00083303" w:rsidRDefault="00083303" w:rsidP="007E759C">
      <w:pPr>
        <w:suppressAutoHyphens/>
        <w:jc w:val="both"/>
        <w:rPr>
          <w:rFonts w:ascii="Bookman Old Style" w:hAnsi="Bookman Old Style" w:cs="Arial"/>
          <w:sz w:val="20"/>
          <w:szCs w:val="20"/>
        </w:rPr>
      </w:pPr>
    </w:p>
    <w:p w14:paraId="48E3310D" w14:textId="1D1EE4F6" w:rsidR="00083303" w:rsidRDefault="00083303" w:rsidP="00083303">
      <w:pPr>
        <w:suppressAutoHyphens/>
        <w:jc w:val="both"/>
        <w:rPr>
          <w:rFonts w:ascii="Bookman Old Style" w:hAnsi="Bookman Old Style" w:cs="Arial"/>
          <w:sz w:val="20"/>
          <w:szCs w:val="20"/>
        </w:rPr>
      </w:pPr>
      <w:r>
        <w:rPr>
          <w:rFonts w:ascii="Bookman Old Style" w:hAnsi="Bookman Old Style" w:cs="Arial"/>
          <w:sz w:val="20"/>
          <w:szCs w:val="20"/>
        </w:rPr>
        <w:t>Adicionalmente se requi</w:t>
      </w:r>
      <w:r w:rsidR="00FB33FB">
        <w:rPr>
          <w:rFonts w:ascii="Bookman Old Style" w:hAnsi="Bookman Old Style" w:cs="Arial"/>
          <w:sz w:val="20"/>
          <w:szCs w:val="20"/>
        </w:rPr>
        <w:t>e</w:t>
      </w:r>
      <w:r>
        <w:rPr>
          <w:rFonts w:ascii="Bookman Old Style" w:hAnsi="Bookman Old Style" w:cs="Arial"/>
          <w:sz w:val="20"/>
          <w:szCs w:val="20"/>
        </w:rPr>
        <w:t xml:space="preserve">re modificar el numeral 1.1  el valor y forma de pago  y el numeral 3.2 Plazo de ejecución </w:t>
      </w:r>
      <w:r w:rsidR="00FB33FB">
        <w:rPr>
          <w:rFonts w:ascii="Bookman Old Style" w:hAnsi="Bookman Old Style" w:cs="Arial"/>
          <w:sz w:val="20"/>
          <w:szCs w:val="20"/>
        </w:rPr>
        <w:t>en virtud de lo expuesto en la parte motiva de esta adenda</w:t>
      </w:r>
    </w:p>
    <w:p w14:paraId="333637A1" w14:textId="77777777" w:rsidR="00083303" w:rsidRDefault="00083303" w:rsidP="00083303">
      <w:pPr>
        <w:suppressAutoHyphens/>
        <w:jc w:val="both"/>
        <w:rPr>
          <w:rFonts w:ascii="Bookman Old Style" w:hAnsi="Bookman Old Style" w:cs="Arial"/>
          <w:sz w:val="20"/>
          <w:szCs w:val="20"/>
        </w:rPr>
      </w:pPr>
    </w:p>
    <w:p w14:paraId="4EDDA3C0" w14:textId="77777777" w:rsidR="00083303" w:rsidRDefault="00083303" w:rsidP="00083303">
      <w:pPr>
        <w:suppressAutoHyphens/>
        <w:jc w:val="both"/>
        <w:rPr>
          <w:rFonts w:ascii="Bookman Old Style" w:hAnsi="Bookman Old Style" w:cs="Arial"/>
          <w:sz w:val="20"/>
          <w:szCs w:val="20"/>
        </w:rPr>
      </w:pPr>
    </w:p>
    <w:p w14:paraId="27DFE966" w14:textId="77777777" w:rsidR="00083303" w:rsidRPr="00E918C9" w:rsidRDefault="00083303" w:rsidP="00083303">
      <w:pPr>
        <w:suppressAutoHyphens/>
        <w:jc w:val="both"/>
        <w:rPr>
          <w:rFonts w:ascii="Bookman Old Style" w:hAnsi="Bookman Old Style" w:cs="Arial"/>
          <w:sz w:val="20"/>
          <w:szCs w:val="20"/>
        </w:rPr>
      </w:pPr>
    </w:p>
    <w:p w14:paraId="156CC7B2" w14:textId="77777777" w:rsidR="00083303" w:rsidRPr="00E918C9" w:rsidRDefault="00083303" w:rsidP="00083303">
      <w:pPr>
        <w:pStyle w:val="Ttulo1"/>
        <w:keepLines w:val="0"/>
        <w:numPr>
          <w:ilvl w:val="1"/>
          <w:numId w:val="21"/>
        </w:numPr>
        <w:spacing w:before="0"/>
        <w:rPr>
          <w:rFonts w:ascii="Calibri" w:hAnsi="Calibri" w:cs="Calibri"/>
          <w:color w:val="auto"/>
          <w:sz w:val="24"/>
        </w:rPr>
      </w:pPr>
      <w:bookmarkStart w:id="1" w:name="_Toc429154452"/>
      <w:bookmarkStart w:id="2" w:name="_Toc429154490"/>
      <w:r w:rsidRPr="00E918C9">
        <w:rPr>
          <w:rFonts w:ascii="Calibri" w:hAnsi="Calibri" w:cs="Calibri"/>
          <w:color w:val="auto"/>
          <w:sz w:val="24"/>
        </w:rPr>
        <w:t>VALOR Y FORMA DE PAGO</w:t>
      </w:r>
      <w:bookmarkEnd w:id="1"/>
      <w:bookmarkEnd w:id="2"/>
    </w:p>
    <w:p w14:paraId="0F23F134" w14:textId="77777777" w:rsidR="00F04902" w:rsidRDefault="00F04902" w:rsidP="00083303">
      <w:pPr>
        <w:ind w:right="51"/>
        <w:jc w:val="both"/>
        <w:rPr>
          <w:rFonts w:ascii="Calibri" w:hAnsi="Calibri" w:cs="Calibri"/>
        </w:rPr>
      </w:pPr>
    </w:p>
    <w:p w14:paraId="6F238582" w14:textId="651ABA73" w:rsidR="00083303" w:rsidRPr="00D77890" w:rsidRDefault="00083303" w:rsidP="00083303">
      <w:pPr>
        <w:ind w:right="51"/>
        <w:jc w:val="both"/>
        <w:rPr>
          <w:rFonts w:asciiTheme="minorHAnsi" w:hAnsiTheme="minorHAnsi" w:cs="Calibri"/>
        </w:rPr>
      </w:pPr>
      <w:r w:rsidRPr="00E918C9">
        <w:rPr>
          <w:rFonts w:ascii="Calibri" w:hAnsi="Calibri" w:cs="Calibri"/>
        </w:rPr>
        <w:t xml:space="preserve">El valor total del contrato será por la suma de </w:t>
      </w:r>
      <w:r w:rsidRPr="00E918C9">
        <w:rPr>
          <w:rFonts w:ascii="Calibri" w:hAnsi="Calibri" w:cs="Calibri"/>
          <w:b/>
        </w:rPr>
        <w:t xml:space="preserve">SIETE  MILLONES </w:t>
      </w:r>
      <w:r w:rsidR="00897659">
        <w:rPr>
          <w:rFonts w:ascii="Calibri" w:hAnsi="Calibri" w:cs="Calibri"/>
          <w:b/>
        </w:rPr>
        <w:t>TRESCI</w:t>
      </w:r>
      <w:r w:rsidRPr="00E918C9">
        <w:rPr>
          <w:rFonts w:ascii="Calibri" w:hAnsi="Calibri" w:cs="Calibri"/>
          <w:b/>
        </w:rPr>
        <w:t>ENTOS SESENTA  Y SIETE MIL, QUINIENTOS  OCHO PESOS ($7’367.508)</w:t>
      </w:r>
      <w:r w:rsidRPr="00E918C9">
        <w:rPr>
          <w:rFonts w:ascii="Calibri" w:hAnsi="Calibri" w:cs="Calibri"/>
        </w:rPr>
        <w:t xml:space="preserve"> La Universidad de Nariño pagará al contratista en virtud de las horas cumplidas mensuales la suma de $</w:t>
      </w:r>
      <w:r w:rsidRPr="00E918C9">
        <w:rPr>
          <w:rFonts w:ascii="Bookman Old Style" w:hAnsi="Bookman Old Style" w:cs="Arial"/>
          <w:sz w:val="20"/>
          <w:szCs w:val="20"/>
        </w:rPr>
        <w:t xml:space="preserve">2.455.836  </w:t>
      </w:r>
      <w:r w:rsidRPr="00E918C9">
        <w:rPr>
          <w:rFonts w:ascii="Calibri" w:hAnsi="Calibri" w:cs="Calibri"/>
        </w:rPr>
        <w:t>en calidad de Honorarios, previa entrega de la certificación de cumplimiento por parte del supe</w:t>
      </w:r>
      <w:r w:rsidRPr="00E918C9">
        <w:rPr>
          <w:rFonts w:asciiTheme="minorHAnsi" w:hAnsiTheme="minorHAnsi" w:cs="Calibri"/>
        </w:rPr>
        <w:t xml:space="preserve">rvisor del contrato y constancia de pago de los aportes correspondientes al sistema de seguridad </w:t>
      </w:r>
      <w:r w:rsidRPr="00D77890">
        <w:rPr>
          <w:rFonts w:asciiTheme="minorHAnsi" w:hAnsiTheme="minorHAnsi" w:cs="Calibri"/>
        </w:rPr>
        <w:t>social integral, los cuales deberán cumplir las previsiones legales.</w:t>
      </w:r>
    </w:p>
    <w:p w14:paraId="40C5C95B" w14:textId="77777777" w:rsidR="00083303" w:rsidRDefault="00083303" w:rsidP="00083303">
      <w:pPr>
        <w:suppressAutoHyphens/>
        <w:jc w:val="both"/>
        <w:rPr>
          <w:rFonts w:ascii="Bookman Old Style" w:hAnsi="Bookman Old Style" w:cs="Arial"/>
          <w:sz w:val="20"/>
          <w:szCs w:val="20"/>
        </w:rPr>
      </w:pPr>
    </w:p>
    <w:p w14:paraId="7ECA8F15" w14:textId="77777777" w:rsidR="00083303" w:rsidRDefault="00083303" w:rsidP="00083303">
      <w:pPr>
        <w:suppressAutoHyphens/>
        <w:jc w:val="both"/>
        <w:rPr>
          <w:rFonts w:ascii="Bookman Old Style" w:hAnsi="Bookman Old Style" w:cs="Arial"/>
          <w:sz w:val="20"/>
          <w:szCs w:val="20"/>
        </w:rPr>
      </w:pPr>
    </w:p>
    <w:p w14:paraId="3BE00F77" w14:textId="77777777" w:rsidR="00083303" w:rsidRDefault="00083303" w:rsidP="00083303">
      <w:pPr>
        <w:suppressAutoHyphens/>
        <w:jc w:val="both"/>
        <w:rPr>
          <w:rFonts w:ascii="Bookman Old Style" w:hAnsi="Bookman Old Style" w:cs="Arial"/>
          <w:sz w:val="20"/>
          <w:szCs w:val="20"/>
        </w:rPr>
      </w:pPr>
      <w:r>
        <w:rPr>
          <w:rFonts w:ascii="Bookman Old Style" w:hAnsi="Bookman Old Style" w:cs="Arial"/>
          <w:sz w:val="20"/>
          <w:szCs w:val="20"/>
        </w:rPr>
        <w:t xml:space="preserve">Se requiere modificar el plazo  de ejecución del contrato el cual quedara así: </w:t>
      </w:r>
    </w:p>
    <w:p w14:paraId="1DBE255E" w14:textId="77777777" w:rsidR="00083303" w:rsidRPr="00B14945" w:rsidRDefault="00083303" w:rsidP="00083303">
      <w:pPr>
        <w:suppressAutoHyphens/>
        <w:jc w:val="both"/>
        <w:rPr>
          <w:rFonts w:ascii="Bookman Old Style" w:hAnsi="Bookman Old Style" w:cs="Arial"/>
          <w:b/>
          <w:sz w:val="20"/>
          <w:szCs w:val="20"/>
        </w:rPr>
      </w:pPr>
    </w:p>
    <w:p w14:paraId="22AC5886" w14:textId="77777777" w:rsidR="00083303" w:rsidRPr="00B14945" w:rsidRDefault="00083303" w:rsidP="00083303">
      <w:pPr>
        <w:rPr>
          <w:rFonts w:asciiTheme="minorHAnsi" w:hAnsiTheme="minorHAnsi" w:cs="Calibri"/>
          <w:b/>
        </w:rPr>
      </w:pPr>
      <w:r>
        <w:rPr>
          <w:rFonts w:asciiTheme="minorHAnsi" w:hAnsiTheme="minorHAnsi" w:cs="Calibri"/>
          <w:b/>
        </w:rPr>
        <w:t xml:space="preserve">3.2  </w:t>
      </w:r>
      <w:r w:rsidRPr="00B14945">
        <w:rPr>
          <w:rFonts w:asciiTheme="minorHAnsi" w:hAnsiTheme="minorHAnsi" w:cs="Calibri"/>
          <w:b/>
        </w:rPr>
        <w:t xml:space="preserve">Plazo de ejecución </w:t>
      </w:r>
    </w:p>
    <w:p w14:paraId="48CCCA32" w14:textId="77777777" w:rsidR="00083303" w:rsidRPr="00D77890" w:rsidRDefault="00083303" w:rsidP="00083303">
      <w:pPr>
        <w:rPr>
          <w:rFonts w:asciiTheme="minorHAnsi" w:hAnsiTheme="minorHAnsi" w:cs="Calibri"/>
        </w:rPr>
      </w:pPr>
    </w:p>
    <w:p w14:paraId="7375BEDF" w14:textId="77777777" w:rsidR="00083303" w:rsidRPr="00D77890" w:rsidRDefault="00083303" w:rsidP="00083303">
      <w:pPr>
        <w:ind w:left="-284" w:right="76"/>
        <w:jc w:val="both"/>
        <w:rPr>
          <w:rFonts w:asciiTheme="minorHAnsi" w:hAnsiTheme="minorHAnsi" w:cs="Calibri"/>
        </w:rPr>
      </w:pPr>
      <w:r w:rsidRPr="00D77890">
        <w:rPr>
          <w:rFonts w:asciiTheme="minorHAnsi" w:hAnsiTheme="minorHAnsi" w:cs="Calibri"/>
        </w:rPr>
        <w:t>El plazo de ejecución del contrato será a partir de</w:t>
      </w:r>
      <w:r>
        <w:rPr>
          <w:rFonts w:asciiTheme="minorHAnsi" w:hAnsiTheme="minorHAnsi" w:cs="Calibri"/>
        </w:rPr>
        <w:t>l</w:t>
      </w:r>
      <w:r w:rsidRPr="00D77890">
        <w:rPr>
          <w:rFonts w:asciiTheme="minorHAnsi" w:hAnsiTheme="minorHAnsi" w:cs="Calibri"/>
        </w:rPr>
        <w:t xml:space="preserve"> </w:t>
      </w:r>
      <w:r>
        <w:rPr>
          <w:rFonts w:asciiTheme="minorHAnsi" w:hAnsiTheme="minorHAnsi" w:cs="Calibri"/>
        </w:rPr>
        <w:t>momento de cumplimiento de los requisitos de ejecución y hasta el 31 de diciembre de 2015.</w:t>
      </w:r>
    </w:p>
    <w:p w14:paraId="22BA3CA6" w14:textId="77777777" w:rsidR="00083303" w:rsidRPr="00813BCA" w:rsidRDefault="00083303" w:rsidP="007E759C">
      <w:pPr>
        <w:suppressAutoHyphens/>
        <w:jc w:val="both"/>
        <w:rPr>
          <w:rFonts w:ascii="Bookman Old Style" w:hAnsi="Bookman Old Style" w:cs="Arial"/>
          <w:sz w:val="20"/>
          <w:szCs w:val="20"/>
        </w:rPr>
      </w:pPr>
    </w:p>
    <w:p w14:paraId="1EB7FB3A" w14:textId="77777777" w:rsidR="00EC672E" w:rsidRPr="00813BCA" w:rsidRDefault="006552B4" w:rsidP="00EC672E">
      <w:pPr>
        <w:spacing w:before="16" w:line="260" w:lineRule="exact"/>
        <w:ind w:left="-284"/>
        <w:jc w:val="both"/>
        <w:rPr>
          <w:rFonts w:ascii="Bookman Old Style" w:hAnsi="Bookman Old Style" w:cs="Calibri"/>
          <w:sz w:val="20"/>
          <w:szCs w:val="20"/>
        </w:rPr>
      </w:pPr>
      <w:r w:rsidRPr="00813BCA">
        <w:rPr>
          <w:rFonts w:ascii="Bookman Old Style" w:hAnsi="Bookman Old Style" w:cs="Arial"/>
          <w:sz w:val="20"/>
          <w:szCs w:val="20"/>
          <w:lang w:val="es-CO"/>
        </w:rPr>
        <w:t>LAS DEMÁS CONDICI</w:t>
      </w:r>
      <w:r w:rsidR="00462B13" w:rsidRPr="00813BCA">
        <w:rPr>
          <w:rFonts w:ascii="Bookman Old Style" w:hAnsi="Bookman Old Style" w:cs="Arial"/>
          <w:sz w:val="20"/>
          <w:szCs w:val="20"/>
          <w:lang w:val="es-CO"/>
        </w:rPr>
        <w:t xml:space="preserve">ONES Y TÉRMINOS DE </w:t>
      </w:r>
      <w:r w:rsidR="00EC672E" w:rsidRPr="00813BCA">
        <w:rPr>
          <w:rFonts w:ascii="Bookman Old Style" w:hAnsi="Bookman Old Style" w:cs="Arial"/>
          <w:sz w:val="20"/>
          <w:szCs w:val="20"/>
          <w:lang w:val="es-CO"/>
        </w:rPr>
        <w:t xml:space="preserve">LA PRESENTE CONVOCATORIA </w:t>
      </w:r>
      <w:r w:rsidR="00462B13" w:rsidRPr="00813BCA">
        <w:rPr>
          <w:rFonts w:ascii="Bookman Old Style" w:hAnsi="Bookman Old Style" w:cs="Arial"/>
          <w:sz w:val="20"/>
          <w:szCs w:val="20"/>
          <w:lang w:val="es-CO"/>
        </w:rPr>
        <w:t xml:space="preserve"> </w:t>
      </w:r>
      <w:r w:rsidRPr="00813BCA">
        <w:rPr>
          <w:rFonts w:ascii="Bookman Old Style" w:hAnsi="Bookman Old Style" w:cs="Arial"/>
          <w:sz w:val="20"/>
          <w:szCs w:val="20"/>
          <w:lang w:val="es-CO"/>
        </w:rPr>
        <w:t>PÚBLICA SE CONSERVAN COMO SE PUBLICARON</w:t>
      </w:r>
    </w:p>
    <w:p w14:paraId="132DB27F" w14:textId="77777777" w:rsidR="00EC672E" w:rsidRPr="00813BCA" w:rsidRDefault="00EC672E" w:rsidP="001D299F">
      <w:pPr>
        <w:spacing w:before="16" w:line="260" w:lineRule="exact"/>
        <w:jc w:val="both"/>
        <w:rPr>
          <w:rFonts w:ascii="Bookman Old Style" w:hAnsi="Bookman Old Style" w:cs="Calibri"/>
          <w:sz w:val="20"/>
          <w:szCs w:val="20"/>
        </w:rPr>
      </w:pPr>
    </w:p>
    <w:p w14:paraId="15B43027" w14:textId="77777777" w:rsidR="009D267D" w:rsidRPr="00813BCA" w:rsidRDefault="004041DB" w:rsidP="009D267D">
      <w:pPr>
        <w:spacing w:before="16" w:line="260" w:lineRule="exact"/>
        <w:ind w:left="-284"/>
        <w:jc w:val="both"/>
        <w:rPr>
          <w:rFonts w:ascii="Bookman Old Style" w:hAnsi="Bookman Old Style" w:cs="Calibri"/>
          <w:sz w:val="20"/>
          <w:szCs w:val="20"/>
        </w:rPr>
      </w:pPr>
      <w:r w:rsidRPr="00813BCA">
        <w:rPr>
          <w:rFonts w:ascii="Bookman Old Style" w:hAnsi="Bookman Old Style" w:cs="Arial"/>
          <w:sz w:val="20"/>
          <w:szCs w:val="20"/>
        </w:rPr>
        <w:t>En constancia se suscribe.</w:t>
      </w:r>
    </w:p>
    <w:p w14:paraId="08C1102C" w14:textId="77777777" w:rsidR="00A1079B" w:rsidRPr="00813BCA" w:rsidRDefault="00A1079B" w:rsidP="009D267D">
      <w:pPr>
        <w:spacing w:before="16" w:line="260" w:lineRule="exact"/>
        <w:ind w:left="-284"/>
        <w:jc w:val="both"/>
        <w:rPr>
          <w:rFonts w:ascii="Bookman Old Style" w:hAnsi="Bookman Old Style" w:cs="Calibri"/>
          <w:sz w:val="20"/>
          <w:szCs w:val="20"/>
        </w:rPr>
      </w:pPr>
    </w:p>
    <w:p w14:paraId="0D26FFAF" w14:textId="2B1EEA37" w:rsidR="00CD0BAC" w:rsidRDefault="00CD0BAC" w:rsidP="00CD0BAC">
      <w:pPr>
        <w:spacing w:before="16" w:line="260" w:lineRule="exact"/>
        <w:ind w:left="-284"/>
        <w:jc w:val="both"/>
        <w:rPr>
          <w:rFonts w:ascii="Bookman Old Style" w:hAnsi="Bookman Old Style" w:cs="Calibri"/>
          <w:sz w:val="20"/>
          <w:szCs w:val="20"/>
        </w:rPr>
      </w:pPr>
    </w:p>
    <w:p w14:paraId="6D9B0B8A" w14:textId="77777777" w:rsidR="00813BCA" w:rsidRDefault="00813BCA" w:rsidP="009D267D">
      <w:pPr>
        <w:spacing w:before="16" w:line="260" w:lineRule="exact"/>
        <w:ind w:left="-284"/>
        <w:jc w:val="both"/>
        <w:rPr>
          <w:rFonts w:ascii="Bookman Old Style" w:hAnsi="Bookman Old Style"/>
          <w:sz w:val="20"/>
          <w:szCs w:val="20"/>
        </w:rPr>
      </w:pPr>
    </w:p>
    <w:p w14:paraId="5CB62D42" w14:textId="77777777" w:rsidR="00897659" w:rsidRDefault="00897659" w:rsidP="009D267D">
      <w:pPr>
        <w:spacing w:before="16" w:line="260" w:lineRule="exact"/>
        <w:ind w:left="-284"/>
        <w:jc w:val="both"/>
        <w:rPr>
          <w:rFonts w:ascii="Bookman Old Style" w:hAnsi="Bookman Old Style"/>
          <w:sz w:val="20"/>
          <w:szCs w:val="20"/>
        </w:rPr>
      </w:pPr>
    </w:p>
    <w:p w14:paraId="53F32D4B" w14:textId="77777777" w:rsidR="00897659" w:rsidRPr="00813BCA" w:rsidRDefault="00897659" w:rsidP="009D267D">
      <w:pPr>
        <w:spacing w:before="16" w:line="260" w:lineRule="exact"/>
        <w:ind w:left="-284"/>
        <w:jc w:val="both"/>
        <w:rPr>
          <w:rFonts w:ascii="Bookman Old Style" w:hAnsi="Bookman Old Style"/>
          <w:sz w:val="20"/>
          <w:szCs w:val="20"/>
        </w:rPr>
      </w:pPr>
    </w:p>
    <w:p w14:paraId="2DB66590" w14:textId="7F4C6409" w:rsidR="009D267D" w:rsidRPr="00813BCA" w:rsidRDefault="00B15BBF" w:rsidP="009D267D">
      <w:pPr>
        <w:spacing w:before="16" w:line="260" w:lineRule="exact"/>
        <w:ind w:left="-284"/>
        <w:jc w:val="both"/>
        <w:rPr>
          <w:rFonts w:ascii="Bookman Old Style" w:hAnsi="Bookman Old Style" w:cs="Calibri"/>
          <w:sz w:val="20"/>
          <w:szCs w:val="20"/>
        </w:rPr>
      </w:pPr>
      <w:r>
        <w:rPr>
          <w:rFonts w:ascii="Bookman Old Style" w:hAnsi="Bookman Old Style"/>
          <w:sz w:val="20"/>
          <w:szCs w:val="20"/>
          <w:lang w:val="es-ES_tradnl"/>
        </w:rPr>
        <w:t>MARTHA SOFÍA GONZALES INSUASTI</w:t>
      </w:r>
    </w:p>
    <w:p w14:paraId="7B01AA85" w14:textId="2A3B011F" w:rsidR="00C935C3" w:rsidRDefault="00897659" w:rsidP="009D267D">
      <w:pPr>
        <w:spacing w:before="16" w:line="260" w:lineRule="exact"/>
        <w:ind w:left="-284"/>
        <w:jc w:val="both"/>
        <w:rPr>
          <w:rFonts w:ascii="Bookman Old Style" w:hAnsi="Bookman Old Style"/>
          <w:sz w:val="20"/>
          <w:szCs w:val="20"/>
          <w:lang w:val="es-ES_tradnl"/>
        </w:rPr>
      </w:pPr>
      <w:r>
        <w:rPr>
          <w:rFonts w:ascii="Bookman Old Style" w:hAnsi="Bookman Old Style"/>
          <w:sz w:val="20"/>
          <w:szCs w:val="20"/>
          <w:lang w:val="es-ES_tradnl"/>
        </w:rPr>
        <w:t xml:space="preserve">ORDENARDA DEL GASTO </w:t>
      </w:r>
    </w:p>
    <w:p w14:paraId="4FFCA461" w14:textId="7B51BCEC" w:rsidR="00897659" w:rsidRDefault="00897659" w:rsidP="009D267D">
      <w:pPr>
        <w:spacing w:before="16" w:line="260" w:lineRule="exact"/>
        <w:ind w:left="-284"/>
        <w:jc w:val="both"/>
        <w:rPr>
          <w:rFonts w:ascii="Bookman Old Style" w:hAnsi="Bookman Old Style"/>
          <w:sz w:val="20"/>
          <w:szCs w:val="20"/>
          <w:lang w:val="es-ES_tradnl"/>
        </w:rPr>
      </w:pPr>
      <w:r>
        <w:rPr>
          <w:rFonts w:ascii="Bookman Old Style" w:hAnsi="Bookman Old Style"/>
          <w:sz w:val="20"/>
          <w:szCs w:val="20"/>
          <w:lang w:val="es-ES_tradnl"/>
        </w:rPr>
        <w:t>BANCO DE OFERENTES</w:t>
      </w:r>
    </w:p>
    <w:p w14:paraId="34A6BA9C" w14:textId="77777777" w:rsidR="00897659" w:rsidRDefault="00897659" w:rsidP="009D267D">
      <w:pPr>
        <w:spacing w:before="16" w:line="260" w:lineRule="exact"/>
        <w:ind w:left="-284"/>
        <w:jc w:val="both"/>
        <w:rPr>
          <w:rFonts w:ascii="Bookman Old Style" w:hAnsi="Bookman Old Style"/>
          <w:sz w:val="20"/>
          <w:szCs w:val="20"/>
          <w:lang w:val="es-ES_tradnl"/>
        </w:rPr>
      </w:pPr>
    </w:p>
    <w:p w14:paraId="5B70F283" w14:textId="77777777" w:rsidR="00897659" w:rsidRDefault="00897659" w:rsidP="009D267D">
      <w:pPr>
        <w:spacing w:before="16" w:line="260" w:lineRule="exact"/>
        <w:ind w:left="-284"/>
        <w:jc w:val="both"/>
        <w:rPr>
          <w:rFonts w:ascii="Bookman Old Style" w:hAnsi="Bookman Old Style"/>
          <w:sz w:val="20"/>
          <w:szCs w:val="20"/>
          <w:lang w:val="es-ES_tradnl"/>
        </w:rPr>
      </w:pPr>
    </w:p>
    <w:p w14:paraId="09C9AA2A" w14:textId="040040FF" w:rsidR="00897659" w:rsidRDefault="00897659" w:rsidP="009D267D">
      <w:pPr>
        <w:spacing w:before="16" w:line="260" w:lineRule="exact"/>
        <w:ind w:left="-284"/>
        <w:jc w:val="both"/>
        <w:rPr>
          <w:rFonts w:ascii="Bookman Old Style" w:hAnsi="Bookman Old Style"/>
          <w:sz w:val="20"/>
          <w:szCs w:val="20"/>
          <w:lang w:val="es-ES_tradnl"/>
        </w:rPr>
      </w:pPr>
      <w:r>
        <w:rPr>
          <w:rFonts w:ascii="Bookman Old Style" w:hAnsi="Bookman Old Style"/>
          <w:sz w:val="20"/>
          <w:szCs w:val="20"/>
          <w:lang w:val="es-ES_tradnl"/>
        </w:rPr>
        <w:t>Proyectó:</w:t>
      </w:r>
    </w:p>
    <w:p w14:paraId="11D2C227" w14:textId="3E51BA2B" w:rsidR="00897659" w:rsidRPr="00813BCA" w:rsidRDefault="00897659" w:rsidP="009D267D">
      <w:pPr>
        <w:spacing w:before="16" w:line="260" w:lineRule="exact"/>
        <w:ind w:left="-284"/>
        <w:jc w:val="both"/>
        <w:rPr>
          <w:rFonts w:ascii="Bookman Old Style" w:hAnsi="Bookman Old Style" w:cs="Calibri"/>
          <w:sz w:val="20"/>
          <w:szCs w:val="20"/>
        </w:rPr>
      </w:pPr>
      <w:r>
        <w:rPr>
          <w:rFonts w:ascii="Bookman Old Style" w:hAnsi="Bookman Old Style"/>
          <w:sz w:val="20"/>
          <w:szCs w:val="20"/>
          <w:lang w:val="es-ES_tradnl"/>
        </w:rPr>
        <w:t xml:space="preserve">Pablo </w:t>
      </w:r>
      <w:proofErr w:type="gramStart"/>
      <w:r>
        <w:rPr>
          <w:rFonts w:ascii="Bookman Old Style" w:hAnsi="Bookman Old Style"/>
          <w:sz w:val="20"/>
          <w:szCs w:val="20"/>
          <w:lang w:val="es-ES_tradnl"/>
        </w:rPr>
        <w:t>Castillo .</w:t>
      </w:r>
      <w:proofErr w:type="gramEnd"/>
      <w:r>
        <w:rPr>
          <w:rFonts w:ascii="Bookman Old Style" w:hAnsi="Bookman Old Style"/>
          <w:sz w:val="20"/>
          <w:szCs w:val="20"/>
          <w:lang w:val="es-ES_tradnl"/>
        </w:rPr>
        <w:t xml:space="preserve"> Oficina </w:t>
      </w:r>
      <w:r w:rsidR="00181241">
        <w:rPr>
          <w:rFonts w:ascii="Bookman Old Style" w:hAnsi="Bookman Old Style"/>
          <w:sz w:val="20"/>
          <w:szCs w:val="20"/>
          <w:lang w:val="es-ES_tradnl"/>
        </w:rPr>
        <w:t>Jurídica</w:t>
      </w:r>
      <w:r>
        <w:rPr>
          <w:rFonts w:ascii="Bookman Old Style" w:hAnsi="Bookman Old Style"/>
          <w:sz w:val="20"/>
          <w:szCs w:val="20"/>
          <w:lang w:val="es-ES_tradnl"/>
        </w:rPr>
        <w:t xml:space="preserve"> </w:t>
      </w:r>
    </w:p>
    <w:p w14:paraId="6A594ADE" w14:textId="77777777" w:rsidR="004041DB" w:rsidRPr="005755A0" w:rsidRDefault="004041DB" w:rsidP="004041DB">
      <w:pPr>
        <w:jc w:val="both"/>
        <w:rPr>
          <w:rFonts w:ascii="Arial" w:hAnsi="Arial" w:cs="Arial"/>
          <w:sz w:val="20"/>
          <w:szCs w:val="20"/>
        </w:rPr>
      </w:pPr>
    </w:p>
    <w:p w14:paraId="7E9A1A7C" w14:textId="77777777" w:rsidR="004041DB" w:rsidRPr="005755A0" w:rsidRDefault="004041DB" w:rsidP="004041DB">
      <w:pPr>
        <w:rPr>
          <w:rFonts w:ascii="Arial" w:hAnsi="Arial" w:cs="Arial"/>
          <w:sz w:val="20"/>
          <w:szCs w:val="20"/>
        </w:rPr>
      </w:pPr>
    </w:p>
    <w:sectPr w:rsidR="004041DB" w:rsidRPr="005755A0">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2CE7" w14:textId="77777777" w:rsidR="005A373D" w:rsidRDefault="005A373D" w:rsidP="00FF1461">
      <w:r>
        <w:separator/>
      </w:r>
    </w:p>
  </w:endnote>
  <w:endnote w:type="continuationSeparator" w:id="0">
    <w:p w14:paraId="0D3110A8" w14:textId="77777777" w:rsidR="005A373D" w:rsidRDefault="005A373D" w:rsidP="00FF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CCDCD" w14:textId="77777777" w:rsidR="005A373D" w:rsidRDefault="005A373D" w:rsidP="00FF1461">
      <w:r>
        <w:separator/>
      </w:r>
    </w:p>
  </w:footnote>
  <w:footnote w:type="continuationSeparator" w:id="0">
    <w:p w14:paraId="567D7DF5" w14:textId="77777777" w:rsidR="005A373D" w:rsidRDefault="005A373D" w:rsidP="00FF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07C8" w14:textId="77777777" w:rsidR="00AF7F60" w:rsidRDefault="00AF7F60" w:rsidP="00FF1461">
    <w:pPr>
      <w:pStyle w:val="Ttulo3"/>
      <w:rPr>
        <w:rFonts w:ascii="Arial Narrow" w:hAnsi="Arial Narrow" w:cs="Arial"/>
        <w:bCs/>
        <w:sz w:val="20"/>
      </w:rPr>
    </w:pPr>
    <w:r>
      <w:rPr>
        <w:noProof/>
        <w:lang w:val="es-CO" w:eastAsia="es-CO"/>
      </w:rPr>
      <w:drawing>
        <wp:inline distT="0" distB="0" distL="0" distR="0" wp14:anchorId="4F7FAFD6" wp14:editId="70897BA8">
          <wp:extent cx="417195" cy="417195"/>
          <wp:effectExtent l="0" t="0" r="1905" b="1905"/>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Pr="009B0602">
      <w:rPr>
        <w:rFonts w:ascii="Arial Narrow" w:hAnsi="Arial Narrow" w:cs="Arial"/>
        <w:bCs/>
        <w:sz w:val="20"/>
      </w:rPr>
      <w:t xml:space="preserve">Universidad de </w:t>
    </w:r>
    <w:r w:rsidRPr="009B0602">
      <w:rPr>
        <w:rFonts w:ascii="Arial Narrow" w:hAnsi="Arial Narrow" w:cs="Arial"/>
        <w:b/>
        <w:bCs/>
        <w:sz w:val="20"/>
      </w:rPr>
      <w:t>N</w:t>
    </w:r>
    <w:r>
      <w:rPr>
        <w:rFonts w:ascii="Arial Narrow" w:hAnsi="Arial Narrow" w:cs="Arial"/>
        <w:bCs/>
        <w:sz w:val="20"/>
      </w:rPr>
      <w:t>ariño</w:t>
    </w:r>
  </w:p>
  <w:p w14:paraId="526AEE81" w14:textId="77777777" w:rsidR="00AF7F60" w:rsidRDefault="00AF7F60">
    <w:pPr>
      <w:pStyle w:val="Encabezado"/>
    </w:pPr>
  </w:p>
  <w:p w14:paraId="6B4CA96C" w14:textId="77777777" w:rsidR="00AF7F60" w:rsidRDefault="00AF7F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BEF"/>
    <w:multiLevelType w:val="hybridMultilevel"/>
    <w:tmpl w:val="725823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9071B"/>
    <w:multiLevelType w:val="hybridMultilevel"/>
    <w:tmpl w:val="08B8F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DB2F3F"/>
    <w:multiLevelType w:val="hybridMultilevel"/>
    <w:tmpl w:val="DE2249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0539D2"/>
    <w:multiLevelType w:val="hybridMultilevel"/>
    <w:tmpl w:val="3D08EE14"/>
    <w:lvl w:ilvl="0" w:tplc="786AF5DA">
      <w:start w:val="1"/>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48E209C"/>
    <w:multiLevelType w:val="hybridMultilevel"/>
    <w:tmpl w:val="A268D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EB75D5"/>
    <w:multiLevelType w:val="multilevel"/>
    <w:tmpl w:val="56B858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4417234"/>
    <w:multiLevelType w:val="hybridMultilevel"/>
    <w:tmpl w:val="A90A5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6628B8"/>
    <w:multiLevelType w:val="hybridMultilevel"/>
    <w:tmpl w:val="C42EA89A"/>
    <w:lvl w:ilvl="0" w:tplc="0866B218">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
    <w:nsid w:val="36E10B78"/>
    <w:multiLevelType w:val="hybridMultilevel"/>
    <w:tmpl w:val="F6DE3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8E4082"/>
    <w:multiLevelType w:val="hybridMultilevel"/>
    <w:tmpl w:val="0ED68B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32A5FB5"/>
    <w:multiLevelType w:val="hybridMultilevel"/>
    <w:tmpl w:val="1BE2FB1A"/>
    <w:lvl w:ilvl="0" w:tplc="240A0001">
      <w:start w:val="1"/>
      <w:numFmt w:val="bullet"/>
      <w:lvlText w:val=""/>
      <w:lvlJc w:val="left"/>
      <w:pPr>
        <w:ind w:left="720" w:hanging="360"/>
      </w:pPr>
      <w:rPr>
        <w:rFonts w:ascii="Symbol" w:hAnsi="Symbol" w:hint="default"/>
      </w:rPr>
    </w:lvl>
    <w:lvl w:ilvl="1" w:tplc="74C08D7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7E60F1"/>
    <w:multiLevelType w:val="hybridMultilevel"/>
    <w:tmpl w:val="48228D5C"/>
    <w:lvl w:ilvl="0" w:tplc="4CC45F02">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FA285D"/>
    <w:multiLevelType w:val="multilevel"/>
    <w:tmpl w:val="56905C7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F80270A"/>
    <w:multiLevelType w:val="hybridMultilevel"/>
    <w:tmpl w:val="D78CAB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747AF9"/>
    <w:multiLevelType w:val="multilevel"/>
    <w:tmpl w:val="CC42BE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55764D7A"/>
    <w:multiLevelType w:val="multilevel"/>
    <w:tmpl w:val="CD1AFE22"/>
    <w:lvl w:ilvl="0">
      <w:start w:val="10"/>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6">
    <w:nsid w:val="59BF467A"/>
    <w:multiLevelType w:val="hybridMultilevel"/>
    <w:tmpl w:val="78EEE8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F24B17"/>
    <w:multiLevelType w:val="hybridMultilevel"/>
    <w:tmpl w:val="2DA6A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3E55D1"/>
    <w:multiLevelType w:val="hybridMultilevel"/>
    <w:tmpl w:val="F8B03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FC71B56"/>
    <w:multiLevelType w:val="multilevel"/>
    <w:tmpl w:val="B77C9F00"/>
    <w:lvl w:ilvl="0">
      <w:start w:val="3"/>
      <w:numFmt w:val="decimal"/>
      <w:lvlText w:val="%1."/>
      <w:lvlJc w:val="left"/>
      <w:pPr>
        <w:ind w:left="360" w:hanging="360"/>
      </w:pPr>
      <w:rPr>
        <w:rFonts w:ascii="Times New Roman" w:hAnsi="Times New Roman" w:cs="Times New Roman" w:hint="default"/>
        <w:color w:val="auto"/>
        <w:sz w:val="24"/>
      </w:rPr>
    </w:lvl>
    <w:lvl w:ilvl="1">
      <w:start w:val="6"/>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20">
    <w:nsid w:val="649F0561"/>
    <w:multiLevelType w:val="hybridMultilevel"/>
    <w:tmpl w:val="0C8E065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5"/>
  </w:num>
  <w:num w:numId="4">
    <w:abstractNumId w:val="17"/>
  </w:num>
  <w:num w:numId="5">
    <w:abstractNumId w:val="19"/>
  </w:num>
  <w:num w:numId="6">
    <w:abstractNumId w:val="8"/>
  </w:num>
  <w:num w:numId="7">
    <w:abstractNumId w:val="9"/>
  </w:num>
  <w:num w:numId="8">
    <w:abstractNumId w:val="3"/>
  </w:num>
  <w:num w:numId="9">
    <w:abstractNumId w:val="11"/>
  </w:num>
  <w:num w:numId="10">
    <w:abstractNumId w:val="18"/>
  </w:num>
  <w:num w:numId="11">
    <w:abstractNumId w:val="10"/>
  </w:num>
  <w:num w:numId="12">
    <w:abstractNumId w:val="4"/>
  </w:num>
  <w:num w:numId="13">
    <w:abstractNumId w:val="6"/>
  </w:num>
  <w:num w:numId="14">
    <w:abstractNumId w:val="12"/>
  </w:num>
  <w:num w:numId="15">
    <w:abstractNumId w:val="2"/>
  </w:num>
  <w:num w:numId="16">
    <w:abstractNumId w:val="1"/>
  </w:num>
  <w:num w:numId="17">
    <w:abstractNumId w:val="7"/>
  </w:num>
  <w:num w:numId="18">
    <w:abstractNumId w:val="13"/>
  </w:num>
  <w:num w:numId="19">
    <w:abstractNumId w:val="16"/>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F7"/>
    <w:rsid w:val="00031249"/>
    <w:rsid w:val="00035F3B"/>
    <w:rsid w:val="0004431A"/>
    <w:rsid w:val="00046199"/>
    <w:rsid w:val="0004640C"/>
    <w:rsid w:val="0005211E"/>
    <w:rsid w:val="00057BDD"/>
    <w:rsid w:val="0006217A"/>
    <w:rsid w:val="00063C08"/>
    <w:rsid w:val="000741A5"/>
    <w:rsid w:val="00083303"/>
    <w:rsid w:val="00095D9E"/>
    <w:rsid w:val="000A0A4B"/>
    <w:rsid w:val="000A14CE"/>
    <w:rsid w:val="000B4342"/>
    <w:rsid w:val="000C5663"/>
    <w:rsid w:val="000F6D9D"/>
    <w:rsid w:val="00103DB5"/>
    <w:rsid w:val="00113DF4"/>
    <w:rsid w:val="00122228"/>
    <w:rsid w:val="00124459"/>
    <w:rsid w:val="00135AC9"/>
    <w:rsid w:val="00147040"/>
    <w:rsid w:val="00151613"/>
    <w:rsid w:val="0016260E"/>
    <w:rsid w:val="00175635"/>
    <w:rsid w:val="00180F6A"/>
    <w:rsid w:val="00181241"/>
    <w:rsid w:val="001B0765"/>
    <w:rsid w:val="001B75C3"/>
    <w:rsid w:val="001D1005"/>
    <w:rsid w:val="001D299F"/>
    <w:rsid w:val="0020744C"/>
    <w:rsid w:val="00221E65"/>
    <w:rsid w:val="00231057"/>
    <w:rsid w:val="00250FF4"/>
    <w:rsid w:val="00251EB4"/>
    <w:rsid w:val="002556D3"/>
    <w:rsid w:val="00283C54"/>
    <w:rsid w:val="0029062B"/>
    <w:rsid w:val="002955C6"/>
    <w:rsid w:val="00297EA9"/>
    <w:rsid w:val="002F75F2"/>
    <w:rsid w:val="003154C0"/>
    <w:rsid w:val="003223DE"/>
    <w:rsid w:val="003313FD"/>
    <w:rsid w:val="00337F83"/>
    <w:rsid w:val="00372B08"/>
    <w:rsid w:val="00374A17"/>
    <w:rsid w:val="003A1938"/>
    <w:rsid w:val="003A4F97"/>
    <w:rsid w:val="003B341E"/>
    <w:rsid w:val="003B53FE"/>
    <w:rsid w:val="003B583D"/>
    <w:rsid w:val="003D5033"/>
    <w:rsid w:val="003D565E"/>
    <w:rsid w:val="003E4E82"/>
    <w:rsid w:val="003F00BF"/>
    <w:rsid w:val="003F0595"/>
    <w:rsid w:val="004041DB"/>
    <w:rsid w:val="00404544"/>
    <w:rsid w:val="00405FA8"/>
    <w:rsid w:val="0044074D"/>
    <w:rsid w:val="00443C56"/>
    <w:rsid w:val="00462B13"/>
    <w:rsid w:val="00465DC9"/>
    <w:rsid w:val="00470ABD"/>
    <w:rsid w:val="004719D6"/>
    <w:rsid w:val="0048412A"/>
    <w:rsid w:val="004866E2"/>
    <w:rsid w:val="00487095"/>
    <w:rsid w:val="004D1CA3"/>
    <w:rsid w:val="004D35E7"/>
    <w:rsid w:val="004D67C4"/>
    <w:rsid w:val="004E1573"/>
    <w:rsid w:val="004E32DE"/>
    <w:rsid w:val="004F6326"/>
    <w:rsid w:val="00505DB9"/>
    <w:rsid w:val="0051459C"/>
    <w:rsid w:val="00517787"/>
    <w:rsid w:val="00526EFB"/>
    <w:rsid w:val="00545CC0"/>
    <w:rsid w:val="005521FA"/>
    <w:rsid w:val="00563AE9"/>
    <w:rsid w:val="00564107"/>
    <w:rsid w:val="005721A6"/>
    <w:rsid w:val="005755A0"/>
    <w:rsid w:val="00576C17"/>
    <w:rsid w:val="005A373D"/>
    <w:rsid w:val="005C6B91"/>
    <w:rsid w:val="005D528B"/>
    <w:rsid w:val="005F0EBB"/>
    <w:rsid w:val="005F445C"/>
    <w:rsid w:val="005F5506"/>
    <w:rsid w:val="0060252B"/>
    <w:rsid w:val="00606B9E"/>
    <w:rsid w:val="00625F0B"/>
    <w:rsid w:val="006261EE"/>
    <w:rsid w:val="006552B4"/>
    <w:rsid w:val="00667101"/>
    <w:rsid w:val="00686C6B"/>
    <w:rsid w:val="006B632C"/>
    <w:rsid w:val="006E4560"/>
    <w:rsid w:val="006E4E7F"/>
    <w:rsid w:val="006F6112"/>
    <w:rsid w:val="007053D0"/>
    <w:rsid w:val="00712A17"/>
    <w:rsid w:val="007549D3"/>
    <w:rsid w:val="007558CC"/>
    <w:rsid w:val="00755AC0"/>
    <w:rsid w:val="00765700"/>
    <w:rsid w:val="007706B2"/>
    <w:rsid w:val="007706E8"/>
    <w:rsid w:val="00771370"/>
    <w:rsid w:val="0077358A"/>
    <w:rsid w:val="00784BF5"/>
    <w:rsid w:val="007B4760"/>
    <w:rsid w:val="007C037F"/>
    <w:rsid w:val="007E759C"/>
    <w:rsid w:val="007F179D"/>
    <w:rsid w:val="007F2BDD"/>
    <w:rsid w:val="00813BCA"/>
    <w:rsid w:val="008249E4"/>
    <w:rsid w:val="00830246"/>
    <w:rsid w:val="00832E1A"/>
    <w:rsid w:val="00870F46"/>
    <w:rsid w:val="0088370A"/>
    <w:rsid w:val="008903EB"/>
    <w:rsid w:val="00891CCF"/>
    <w:rsid w:val="00897659"/>
    <w:rsid w:val="008A6084"/>
    <w:rsid w:val="008B375A"/>
    <w:rsid w:val="008C3EDF"/>
    <w:rsid w:val="008E3791"/>
    <w:rsid w:val="008F3181"/>
    <w:rsid w:val="008F728D"/>
    <w:rsid w:val="009000F4"/>
    <w:rsid w:val="0090775A"/>
    <w:rsid w:val="0094197D"/>
    <w:rsid w:val="00967604"/>
    <w:rsid w:val="00977EBF"/>
    <w:rsid w:val="009825F9"/>
    <w:rsid w:val="00997ED5"/>
    <w:rsid w:val="009D267D"/>
    <w:rsid w:val="009E4085"/>
    <w:rsid w:val="009E69AA"/>
    <w:rsid w:val="009F12B8"/>
    <w:rsid w:val="00A03D7B"/>
    <w:rsid w:val="00A1079B"/>
    <w:rsid w:val="00A3076E"/>
    <w:rsid w:val="00A500D7"/>
    <w:rsid w:val="00A528B9"/>
    <w:rsid w:val="00A548A5"/>
    <w:rsid w:val="00A548F6"/>
    <w:rsid w:val="00A56E14"/>
    <w:rsid w:val="00A67E97"/>
    <w:rsid w:val="00A723F0"/>
    <w:rsid w:val="00A73B99"/>
    <w:rsid w:val="00A84FB3"/>
    <w:rsid w:val="00AA4C4F"/>
    <w:rsid w:val="00AB03B9"/>
    <w:rsid w:val="00AC7DB7"/>
    <w:rsid w:val="00AE4043"/>
    <w:rsid w:val="00AF26E2"/>
    <w:rsid w:val="00AF7F60"/>
    <w:rsid w:val="00B067C3"/>
    <w:rsid w:val="00B14945"/>
    <w:rsid w:val="00B15BBF"/>
    <w:rsid w:val="00B16A06"/>
    <w:rsid w:val="00B45B2E"/>
    <w:rsid w:val="00B64BBF"/>
    <w:rsid w:val="00B82DE9"/>
    <w:rsid w:val="00B97480"/>
    <w:rsid w:val="00BA47D9"/>
    <w:rsid w:val="00BB327B"/>
    <w:rsid w:val="00BB423E"/>
    <w:rsid w:val="00BC00A9"/>
    <w:rsid w:val="00C01358"/>
    <w:rsid w:val="00C34E83"/>
    <w:rsid w:val="00C37206"/>
    <w:rsid w:val="00C45004"/>
    <w:rsid w:val="00C55AD5"/>
    <w:rsid w:val="00C61E14"/>
    <w:rsid w:val="00C708B5"/>
    <w:rsid w:val="00C827F9"/>
    <w:rsid w:val="00C935C3"/>
    <w:rsid w:val="00CA4520"/>
    <w:rsid w:val="00CC60C0"/>
    <w:rsid w:val="00CD0BAC"/>
    <w:rsid w:val="00D04AF7"/>
    <w:rsid w:val="00D10576"/>
    <w:rsid w:val="00D2014B"/>
    <w:rsid w:val="00D22A36"/>
    <w:rsid w:val="00D2394A"/>
    <w:rsid w:val="00D40B41"/>
    <w:rsid w:val="00D47628"/>
    <w:rsid w:val="00D71A86"/>
    <w:rsid w:val="00D75B99"/>
    <w:rsid w:val="00D84566"/>
    <w:rsid w:val="00D85C4B"/>
    <w:rsid w:val="00DC0611"/>
    <w:rsid w:val="00E222B9"/>
    <w:rsid w:val="00E40480"/>
    <w:rsid w:val="00E41A14"/>
    <w:rsid w:val="00E44EDC"/>
    <w:rsid w:val="00E50099"/>
    <w:rsid w:val="00E53154"/>
    <w:rsid w:val="00E5597F"/>
    <w:rsid w:val="00E70474"/>
    <w:rsid w:val="00E71748"/>
    <w:rsid w:val="00E73B62"/>
    <w:rsid w:val="00E86C1B"/>
    <w:rsid w:val="00E918C9"/>
    <w:rsid w:val="00EA1142"/>
    <w:rsid w:val="00EC672E"/>
    <w:rsid w:val="00EE4FFB"/>
    <w:rsid w:val="00EF4D93"/>
    <w:rsid w:val="00F04902"/>
    <w:rsid w:val="00F26498"/>
    <w:rsid w:val="00F40A52"/>
    <w:rsid w:val="00F508D9"/>
    <w:rsid w:val="00F57CBB"/>
    <w:rsid w:val="00F65627"/>
    <w:rsid w:val="00F67CCD"/>
    <w:rsid w:val="00F73FB0"/>
    <w:rsid w:val="00F86B95"/>
    <w:rsid w:val="00F94FE6"/>
    <w:rsid w:val="00FA0E60"/>
    <w:rsid w:val="00FB33FB"/>
    <w:rsid w:val="00FB3B09"/>
    <w:rsid w:val="00FC323A"/>
    <w:rsid w:val="00FF1461"/>
    <w:rsid w:val="00FF750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D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Cs w:val="23"/>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F7"/>
    <w:rPr>
      <w:rFonts w:ascii="Times New Roman" w:eastAsia="Times New Roman" w:hAnsi="Times New Roman" w:cs="Times New Roman"/>
      <w:color w:val="auto"/>
      <w:sz w:val="24"/>
      <w:szCs w:val="24"/>
      <w:lang w:val="es-ES" w:eastAsia="es-ES"/>
    </w:rPr>
  </w:style>
  <w:style w:type="paragraph" w:styleId="Ttulo1">
    <w:name w:val="heading 1"/>
    <w:basedOn w:val="Normal"/>
    <w:next w:val="Normal"/>
    <w:link w:val="Ttulo1Car"/>
    <w:uiPriority w:val="9"/>
    <w:qFormat/>
    <w:rsid w:val="00D22A3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tulo3">
    <w:name w:val="heading 3"/>
    <w:basedOn w:val="Normal"/>
    <w:next w:val="Normal"/>
    <w:link w:val="Ttulo3Car"/>
    <w:qFormat/>
    <w:rsid w:val="00FF1461"/>
    <w:pPr>
      <w:keepNext/>
      <w:outlineLvl w:val="2"/>
    </w:pPr>
    <w:rPr>
      <w:rFonts w:ascii="Arial" w:hAnsi="Arial"/>
      <w:spacing w:val="-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053D0"/>
    <w:rPr>
      <w:color w:val="0000FF"/>
      <w:u w:val="single"/>
    </w:rPr>
  </w:style>
  <w:style w:type="paragraph" w:styleId="Encabezado">
    <w:name w:val="header"/>
    <w:basedOn w:val="Normal"/>
    <w:link w:val="EncabezadoCar"/>
    <w:uiPriority w:val="99"/>
    <w:unhideWhenUsed/>
    <w:rsid w:val="00FF1461"/>
    <w:pPr>
      <w:tabs>
        <w:tab w:val="center" w:pos="4419"/>
        <w:tab w:val="right" w:pos="8838"/>
      </w:tabs>
    </w:pPr>
  </w:style>
  <w:style w:type="character" w:customStyle="1" w:styleId="EncabezadoCar">
    <w:name w:val="Encabezado Car"/>
    <w:basedOn w:val="Fuentedeprrafopredeter"/>
    <w:link w:val="Encabezado"/>
    <w:uiPriority w:val="99"/>
    <w:rsid w:val="00FF1461"/>
    <w:rPr>
      <w:rFonts w:ascii="Times New Roman" w:eastAsia="Times New Roman" w:hAnsi="Times New Roman" w:cs="Times New Roman"/>
      <w:color w:val="auto"/>
      <w:sz w:val="24"/>
      <w:szCs w:val="24"/>
      <w:lang w:val="es-ES" w:eastAsia="es-ES"/>
    </w:rPr>
  </w:style>
  <w:style w:type="paragraph" w:styleId="Piedepgina">
    <w:name w:val="footer"/>
    <w:basedOn w:val="Normal"/>
    <w:link w:val="PiedepginaCar"/>
    <w:uiPriority w:val="99"/>
    <w:unhideWhenUsed/>
    <w:rsid w:val="00FF1461"/>
    <w:pPr>
      <w:tabs>
        <w:tab w:val="center" w:pos="4419"/>
        <w:tab w:val="right" w:pos="8838"/>
      </w:tabs>
    </w:pPr>
  </w:style>
  <w:style w:type="character" w:customStyle="1" w:styleId="PiedepginaCar">
    <w:name w:val="Pie de página Car"/>
    <w:basedOn w:val="Fuentedeprrafopredeter"/>
    <w:link w:val="Piedepgina"/>
    <w:uiPriority w:val="99"/>
    <w:rsid w:val="00FF1461"/>
    <w:rPr>
      <w:rFonts w:ascii="Times New Roman" w:eastAsia="Times New Roman" w:hAnsi="Times New Roman" w:cs="Times New Roman"/>
      <w:color w:val="auto"/>
      <w:sz w:val="24"/>
      <w:szCs w:val="24"/>
      <w:lang w:val="es-ES" w:eastAsia="es-ES"/>
    </w:rPr>
  </w:style>
  <w:style w:type="character" w:customStyle="1" w:styleId="Ttulo3Car">
    <w:name w:val="Título 3 Car"/>
    <w:basedOn w:val="Fuentedeprrafopredeter"/>
    <w:link w:val="Ttulo3"/>
    <w:rsid w:val="00FF1461"/>
    <w:rPr>
      <w:rFonts w:eastAsia="Times New Roman" w:cs="Times New Roman"/>
      <w:color w:val="auto"/>
      <w:spacing w:val="-2"/>
      <w:sz w:val="24"/>
      <w:szCs w:val="20"/>
      <w:lang w:val="es-ES_tradnl" w:eastAsia="es-ES"/>
    </w:rPr>
  </w:style>
  <w:style w:type="paragraph" w:styleId="Prrafodelista">
    <w:name w:val="List Paragraph"/>
    <w:basedOn w:val="Normal"/>
    <w:uiPriority w:val="34"/>
    <w:qFormat/>
    <w:rsid w:val="00180F6A"/>
    <w:pPr>
      <w:ind w:left="720"/>
      <w:contextualSpacing/>
    </w:pPr>
  </w:style>
  <w:style w:type="character" w:customStyle="1" w:styleId="apple-converted-space">
    <w:name w:val="apple-converted-space"/>
    <w:basedOn w:val="Fuentedeprrafopredeter"/>
    <w:rsid w:val="008249E4"/>
  </w:style>
  <w:style w:type="paragraph" w:styleId="Textodeglobo">
    <w:name w:val="Balloon Text"/>
    <w:basedOn w:val="Normal"/>
    <w:link w:val="TextodegloboCar"/>
    <w:uiPriority w:val="99"/>
    <w:semiHidden/>
    <w:unhideWhenUsed/>
    <w:rsid w:val="00FB3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B09"/>
    <w:rPr>
      <w:rFonts w:ascii="Tahoma" w:eastAsia="Times New Roman" w:hAnsi="Tahoma" w:cs="Tahoma"/>
      <w:color w:val="auto"/>
      <w:sz w:val="16"/>
      <w:szCs w:val="16"/>
      <w:lang w:val="es-ES" w:eastAsia="es-ES"/>
    </w:rPr>
  </w:style>
  <w:style w:type="paragraph" w:customStyle="1" w:styleId="bodytext3">
    <w:name w:val="bodytext3"/>
    <w:basedOn w:val="Normal"/>
    <w:rsid w:val="007706E8"/>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D22A36"/>
    <w:rPr>
      <w:rFonts w:asciiTheme="majorHAnsi" w:eastAsiaTheme="majorEastAsia" w:hAnsiTheme="majorHAnsi" w:cstheme="majorBidi"/>
      <w:b/>
      <w:bCs/>
      <w:color w:val="2C6EAB" w:themeColor="accent1" w:themeShade="B5"/>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Cs w:val="23"/>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F7"/>
    <w:rPr>
      <w:rFonts w:ascii="Times New Roman" w:eastAsia="Times New Roman" w:hAnsi="Times New Roman" w:cs="Times New Roman"/>
      <w:color w:val="auto"/>
      <w:sz w:val="24"/>
      <w:szCs w:val="24"/>
      <w:lang w:val="es-ES" w:eastAsia="es-ES"/>
    </w:rPr>
  </w:style>
  <w:style w:type="paragraph" w:styleId="Ttulo1">
    <w:name w:val="heading 1"/>
    <w:basedOn w:val="Normal"/>
    <w:next w:val="Normal"/>
    <w:link w:val="Ttulo1Car"/>
    <w:uiPriority w:val="9"/>
    <w:qFormat/>
    <w:rsid w:val="00D22A3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tulo3">
    <w:name w:val="heading 3"/>
    <w:basedOn w:val="Normal"/>
    <w:next w:val="Normal"/>
    <w:link w:val="Ttulo3Car"/>
    <w:qFormat/>
    <w:rsid w:val="00FF1461"/>
    <w:pPr>
      <w:keepNext/>
      <w:outlineLvl w:val="2"/>
    </w:pPr>
    <w:rPr>
      <w:rFonts w:ascii="Arial" w:hAnsi="Arial"/>
      <w:spacing w:val="-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053D0"/>
    <w:rPr>
      <w:color w:val="0000FF"/>
      <w:u w:val="single"/>
    </w:rPr>
  </w:style>
  <w:style w:type="paragraph" w:styleId="Encabezado">
    <w:name w:val="header"/>
    <w:basedOn w:val="Normal"/>
    <w:link w:val="EncabezadoCar"/>
    <w:uiPriority w:val="99"/>
    <w:unhideWhenUsed/>
    <w:rsid w:val="00FF1461"/>
    <w:pPr>
      <w:tabs>
        <w:tab w:val="center" w:pos="4419"/>
        <w:tab w:val="right" w:pos="8838"/>
      </w:tabs>
    </w:pPr>
  </w:style>
  <w:style w:type="character" w:customStyle="1" w:styleId="EncabezadoCar">
    <w:name w:val="Encabezado Car"/>
    <w:basedOn w:val="Fuentedeprrafopredeter"/>
    <w:link w:val="Encabezado"/>
    <w:uiPriority w:val="99"/>
    <w:rsid w:val="00FF1461"/>
    <w:rPr>
      <w:rFonts w:ascii="Times New Roman" w:eastAsia="Times New Roman" w:hAnsi="Times New Roman" w:cs="Times New Roman"/>
      <w:color w:val="auto"/>
      <w:sz w:val="24"/>
      <w:szCs w:val="24"/>
      <w:lang w:val="es-ES" w:eastAsia="es-ES"/>
    </w:rPr>
  </w:style>
  <w:style w:type="paragraph" w:styleId="Piedepgina">
    <w:name w:val="footer"/>
    <w:basedOn w:val="Normal"/>
    <w:link w:val="PiedepginaCar"/>
    <w:uiPriority w:val="99"/>
    <w:unhideWhenUsed/>
    <w:rsid w:val="00FF1461"/>
    <w:pPr>
      <w:tabs>
        <w:tab w:val="center" w:pos="4419"/>
        <w:tab w:val="right" w:pos="8838"/>
      </w:tabs>
    </w:pPr>
  </w:style>
  <w:style w:type="character" w:customStyle="1" w:styleId="PiedepginaCar">
    <w:name w:val="Pie de página Car"/>
    <w:basedOn w:val="Fuentedeprrafopredeter"/>
    <w:link w:val="Piedepgina"/>
    <w:uiPriority w:val="99"/>
    <w:rsid w:val="00FF1461"/>
    <w:rPr>
      <w:rFonts w:ascii="Times New Roman" w:eastAsia="Times New Roman" w:hAnsi="Times New Roman" w:cs="Times New Roman"/>
      <w:color w:val="auto"/>
      <w:sz w:val="24"/>
      <w:szCs w:val="24"/>
      <w:lang w:val="es-ES" w:eastAsia="es-ES"/>
    </w:rPr>
  </w:style>
  <w:style w:type="character" w:customStyle="1" w:styleId="Ttulo3Car">
    <w:name w:val="Título 3 Car"/>
    <w:basedOn w:val="Fuentedeprrafopredeter"/>
    <w:link w:val="Ttulo3"/>
    <w:rsid w:val="00FF1461"/>
    <w:rPr>
      <w:rFonts w:eastAsia="Times New Roman" w:cs="Times New Roman"/>
      <w:color w:val="auto"/>
      <w:spacing w:val="-2"/>
      <w:sz w:val="24"/>
      <w:szCs w:val="20"/>
      <w:lang w:val="es-ES_tradnl" w:eastAsia="es-ES"/>
    </w:rPr>
  </w:style>
  <w:style w:type="paragraph" w:styleId="Prrafodelista">
    <w:name w:val="List Paragraph"/>
    <w:basedOn w:val="Normal"/>
    <w:uiPriority w:val="34"/>
    <w:qFormat/>
    <w:rsid w:val="00180F6A"/>
    <w:pPr>
      <w:ind w:left="720"/>
      <w:contextualSpacing/>
    </w:pPr>
  </w:style>
  <w:style w:type="character" w:customStyle="1" w:styleId="apple-converted-space">
    <w:name w:val="apple-converted-space"/>
    <w:basedOn w:val="Fuentedeprrafopredeter"/>
    <w:rsid w:val="008249E4"/>
  </w:style>
  <w:style w:type="paragraph" w:styleId="Textodeglobo">
    <w:name w:val="Balloon Text"/>
    <w:basedOn w:val="Normal"/>
    <w:link w:val="TextodegloboCar"/>
    <w:uiPriority w:val="99"/>
    <w:semiHidden/>
    <w:unhideWhenUsed/>
    <w:rsid w:val="00FB3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B09"/>
    <w:rPr>
      <w:rFonts w:ascii="Tahoma" w:eastAsia="Times New Roman" w:hAnsi="Tahoma" w:cs="Tahoma"/>
      <w:color w:val="auto"/>
      <w:sz w:val="16"/>
      <w:szCs w:val="16"/>
      <w:lang w:val="es-ES" w:eastAsia="es-ES"/>
    </w:rPr>
  </w:style>
  <w:style w:type="paragraph" w:customStyle="1" w:styleId="bodytext3">
    <w:name w:val="bodytext3"/>
    <w:basedOn w:val="Normal"/>
    <w:rsid w:val="007706E8"/>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D22A36"/>
    <w:rPr>
      <w:rFonts w:asciiTheme="majorHAnsi" w:eastAsiaTheme="majorEastAsia" w:hAnsiTheme="majorHAnsi" w:cstheme="majorBidi"/>
      <w:b/>
      <w:bCs/>
      <w:color w:val="2C6EAB" w:themeColor="accent1" w:themeShade="B5"/>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0143">
      <w:bodyDiv w:val="1"/>
      <w:marLeft w:val="0"/>
      <w:marRight w:val="0"/>
      <w:marTop w:val="0"/>
      <w:marBottom w:val="0"/>
      <w:divBdr>
        <w:top w:val="none" w:sz="0" w:space="0" w:color="auto"/>
        <w:left w:val="none" w:sz="0" w:space="0" w:color="auto"/>
        <w:bottom w:val="none" w:sz="0" w:space="0" w:color="auto"/>
        <w:right w:val="none" w:sz="0" w:space="0" w:color="auto"/>
      </w:divBdr>
    </w:div>
    <w:div w:id="326398316">
      <w:bodyDiv w:val="1"/>
      <w:marLeft w:val="0"/>
      <w:marRight w:val="0"/>
      <w:marTop w:val="0"/>
      <w:marBottom w:val="0"/>
      <w:divBdr>
        <w:top w:val="none" w:sz="0" w:space="0" w:color="auto"/>
        <w:left w:val="none" w:sz="0" w:space="0" w:color="auto"/>
        <w:bottom w:val="none" w:sz="0" w:space="0" w:color="auto"/>
        <w:right w:val="none" w:sz="0" w:space="0" w:color="auto"/>
      </w:divBdr>
    </w:div>
    <w:div w:id="349794277">
      <w:bodyDiv w:val="1"/>
      <w:marLeft w:val="0"/>
      <w:marRight w:val="0"/>
      <w:marTop w:val="0"/>
      <w:marBottom w:val="0"/>
      <w:divBdr>
        <w:top w:val="none" w:sz="0" w:space="0" w:color="auto"/>
        <w:left w:val="none" w:sz="0" w:space="0" w:color="auto"/>
        <w:bottom w:val="none" w:sz="0" w:space="0" w:color="auto"/>
        <w:right w:val="none" w:sz="0" w:space="0" w:color="auto"/>
      </w:divBdr>
    </w:div>
    <w:div w:id="417872549">
      <w:bodyDiv w:val="1"/>
      <w:marLeft w:val="0"/>
      <w:marRight w:val="0"/>
      <w:marTop w:val="0"/>
      <w:marBottom w:val="0"/>
      <w:divBdr>
        <w:top w:val="none" w:sz="0" w:space="0" w:color="auto"/>
        <w:left w:val="none" w:sz="0" w:space="0" w:color="auto"/>
        <w:bottom w:val="none" w:sz="0" w:space="0" w:color="auto"/>
        <w:right w:val="none" w:sz="0" w:space="0" w:color="auto"/>
      </w:divBdr>
    </w:div>
    <w:div w:id="453714081">
      <w:bodyDiv w:val="1"/>
      <w:marLeft w:val="0"/>
      <w:marRight w:val="0"/>
      <w:marTop w:val="0"/>
      <w:marBottom w:val="0"/>
      <w:divBdr>
        <w:top w:val="none" w:sz="0" w:space="0" w:color="auto"/>
        <w:left w:val="none" w:sz="0" w:space="0" w:color="auto"/>
        <w:bottom w:val="none" w:sz="0" w:space="0" w:color="auto"/>
        <w:right w:val="none" w:sz="0" w:space="0" w:color="auto"/>
      </w:divBdr>
    </w:div>
    <w:div w:id="558130631">
      <w:bodyDiv w:val="1"/>
      <w:marLeft w:val="0"/>
      <w:marRight w:val="0"/>
      <w:marTop w:val="0"/>
      <w:marBottom w:val="0"/>
      <w:divBdr>
        <w:top w:val="none" w:sz="0" w:space="0" w:color="auto"/>
        <w:left w:val="none" w:sz="0" w:space="0" w:color="auto"/>
        <w:bottom w:val="none" w:sz="0" w:space="0" w:color="auto"/>
        <w:right w:val="none" w:sz="0" w:space="0" w:color="auto"/>
      </w:divBdr>
    </w:div>
    <w:div w:id="578951357">
      <w:bodyDiv w:val="1"/>
      <w:marLeft w:val="0"/>
      <w:marRight w:val="0"/>
      <w:marTop w:val="0"/>
      <w:marBottom w:val="0"/>
      <w:divBdr>
        <w:top w:val="none" w:sz="0" w:space="0" w:color="auto"/>
        <w:left w:val="none" w:sz="0" w:space="0" w:color="auto"/>
        <w:bottom w:val="none" w:sz="0" w:space="0" w:color="auto"/>
        <w:right w:val="none" w:sz="0" w:space="0" w:color="auto"/>
      </w:divBdr>
    </w:div>
    <w:div w:id="759447934">
      <w:bodyDiv w:val="1"/>
      <w:marLeft w:val="0"/>
      <w:marRight w:val="0"/>
      <w:marTop w:val="0"/>
      <w:marBottom w:val="0"/>
      <w:divBdr>
        <w:top w:val="none" w:sz="0" w:space="0" w:color="auto"/>
        <w:left w:val="none" w:sz="0" w:space="0" w:color="auto"/>
        <w:bottom w:val="none" w:sz="0" w:space="0" w:color="auto"/>
        <w:right w:val="none" w:sz="0" w:space="0" w:color="auto"/>
      </w:divBdr>
    </w:div>
    <w:div w:id="781270778">
      <w:bodyDiv w:val="1"/>
      <w:marLeft w:val="0"/>
      <w:marRight w:val="0"/>
      <w:marTop w:val="0"/>
      <w:marBottom w:val="0"/>
      <w:divBdr>
        <w:top w:val="none" w:sz="0" w:space="0" w:color="auto"/>
        <w:left w:val="none" w:sz="0" w:space="0" w:color="auto"/>
        <w:bottom w:val="none" w:sz="0" w:space="0" w:color="auto"/>
        <w:right w:val="none" w:sz="0" w:space="0" w:color="auto"/>
      </w:divBdr>
    </w:div>
    <w:div w:id="1088816540">
      <w:bodyDiv w:val="1"/>
      <w:marLeft w:val="0"/>
      <w:marRight w:val="0"/>
      <w:marTop w:val="0"/>
      <w:marBottom w:val="0"/>
      <w:divBdr>
        <w:top w:val="none" w:sz="0" w:space="0" w:color="auto"/>
        <w:left w:val="none" w:sz="0" w:space="0" w:color="auto"/>
        <w:bottom w:val="none" w:sz="0" w:space="0" w:color="auto"/>
        <w:right w:val="none" w:sz="0" w:space="0" w:color="auto"/>
      </w:divBdr>
    </w:div>
    <w:div w:id="1192645482">
      <w:bodyDiv w:val="1"/>
      <w:marLeft w:val="0"/>
      <w:marRight w:val="0"/>
      <w:marTop w:val="0"/>
      <w:marBottom w:val="0"/>
      <w:divBdr>
        <w:top w:val="none" w:sz="0" w:space="0" w:color="auto"/>
        <w:left w:val="none" w:sz="0" w:space="0" w:color="auto"/>
        <w:bottom w:val="none" w:sz="0" w:space="0" w:color="auto"/>
        <w:right w:val="none" w:sz="0" w:space="0" w:color="auto"/>
      </w:divBdr>
      <w:divsChild>
        <w:div w:id="1716613575">
          <w:marLeft w:val="720"/>
          <w:marRight w:val="0"/>
          <w:marTop w:val="0"/>
          <w:marBottom w:val="0"/>
          <w:divBdr>
            <w:top w:val="none" w:sz="0" w:space="0" w:color="auto"/>
            <w:left w:val="none" w:sz="0" w:space="0" w:color="auto"/>
            <w:bottom w:val="none" w:sz="0" w:space="0" w:color="auto"/>
            <w:right w:val="none" w:sz="0" w:space="0" w:color="auto"/>
          </w:divBdr>
        </w:div>
        <w:div w:id="22026098">
          <w:marLeft w:val="720"/>
          <w:marRight w:val="0"/>
          <w:marTop w:val="0"/>
          <w:marBottom w:val="0"/>
          <w:divBdr>
            <w:top w:val="none" w:sz="0" w:space="0" w:color="auto"/>
            <w:left w:val="none" w:sz="0" w:space="0" w:color="auto"/>
            <w:bottom w:val="none" w:sz="0" w:space="0" w:color="auto"/>
            <w:right w:val="none" w:sz="0" w:space="0" w:color="auto"/>
          </w:divBdr>
        </w:div>
        <w:div w:id="284310564">
          <w:marLeft w:val="720"/>
          <w:marRight w:val="0"/>
          <w:marTop w:val="0"/>
          <w:marBottom w:val="0"/>
          <w:divBdr>
            <w:top w:val="none" w:sz="0" w:space="0" w:color="auto"/>
            <w:left w:val="none" w:sz="0" w:space="0" w:color="auto"/>
            <w:bottom w:val="none" w:sz="0" w:space="0" w:color="auto"/>
            <w:right w:val="none" w:sz="0" w:space="0" w:color="auto"/>
          </w:divBdr>
        </w:div>
      </w:divsChild>
    </w:div>
    <w:div w:id="1266229913">
      <w:bodyDiv w:val="1"/>
      <w:marLeft w:val="0"/>
      <w:marRight w:val="0"/>
      <w:marTop w:val="0"/>
      <w:marBottom w:val="0"/>
      <w:divBdr>
        <w:top w:val="none" w:sz="0" w:space="0" w:color="auto"/>
        <w:left w:val="none" w:sz="0" w:space="0" w:color="auto"/>
        <w:bottom w:val="none" w:sz="0" w:space="0" w:color="auto"/>
        <w:right w:val="none" w:sz="0" w:space="0" w:color="auto"/>
      </w:divBdr>
    </w:div>
    <w:div w:id="1692608377">
      <w:bodyDiv w:val="1"/>
      <w:marLeft w:val="0"/>
      <w:marRight w:val="0"/>
      <w:marTop w:val="0"/>
      <w:marBottom w:val="0"/>
      <w:divBdr>
        <w:top w:val="none" w:sz="0" w:space="0" w:color="auto"/>
        <w:left w:val="none" w:sz="0" w:space="0" w:color="auto"/>
        <w:bottom w:val="none" w:sz="0" w:space="0" w:color="auto"/>
        <w:right w:val="none" w:sz="0" w:space="0" w:color="auto"/>
      </w:divBdr>
    </w:div>
    <w:div w:id="1813519646">
      <w:bodyDiv w:val="1"/>
      <w:marLeft w:val="0"/>
      <w:marRight w:val="0"/>
      <w:marTop w:val="0"/>
      <w:marBottom w:val="0"/>
      <w:divBdr>
        <w:top w:val="none" w:sz="0" w:space="0" w:color="auto"/>
        <w:left w:val="none" w:sz="0" w:space="0" w:color="auto"/>
        <w:bottom w:val="none" w:sz="0" w:space="0" w:color="auto"/>
        <w:right w:val="none" w:sz="0" w:space="0" w:color="auto"/>
      </w:divBdr>
    </w:div>
    <w:div w:id="1816678594">
      <w:bodyDiv w:val="1"/>
      <w:marLeft w:val="0"/>
      <w:marRight w:val="0"/>
      <w:marTop w:val="0"/>
      <w:marBottom w:val="0"/>
      <w:divBdr>
        <w:top w:val="none" w:sz="0" w:space="0" w:color="auto"/>
        <w:left w:val="none" w:sz="0" w:space="0" w:color="auto"/>
        <w:bottom w:val="none" w:sz="0" w:space="0" w:color="auto"/>
        <w:right w:val="none" w:sz="0" w:space="0" w:color="auto"/>
      </w:divBdr>
    </w:div>
    <w:div w:id="2002535706">
      <w:bodyDiv w:val="1"/>
      <w:marLeft w:val="0"/>
      <w:marRight w:val="0"/>
      <w:marTop w:val="0"/>
      <w:marBottom w:val="0"/>
      <w:divBdr>
        <w:top w:val="none" w:sz="0" w:space="0" w:color="auto"/>
        <w:left w:val="none" w:sz="0" w:space="0" w:color="auto"/>
        <w:bottom w:val="none" w:sz="0" w:space="0" w:color="auto"/>
        <w:right w:val="none" w:sz="0" w:space="0" w:color="auto"/>
      </w:divBdr>
    </w:div>
    <w:div w:id="20064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ratacion.udenar.edu.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enar.ed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ratacion.udenar.edu.co/" TargetMode="External"/><Relationship Id="rId5" Type="http://schemas.openxmlformats.org/officeDocument/2006/relationships/settings" Target="settings.xml"/><Relationship Id="rId15" Type="http://schemas.openxmlformats.org/officeDocument/2006/relationships/hyperlink" Target="http://contratacion.udenar.edu.co/" TargetMode="External"/><Relationship Id="rId10" Type="http://schemas.openxmlformats.org/officeDocument/2006/relationships/hyperlink" Target="Http://www.udenar.edu.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den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6ABC-6F6D-4F10-992B-F32CF263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VALENCIA</dc:creator>
  <cp:lastModifiedBy>Compras</cp:lastModifiedBy>
  <cp:revision>3</cp:revision>
  <cp:lastPrinted>2015-09-10T17:34:00Z</cp:lastPrinted>
  <dcterms:created xsi:type="dcterms:W3CDTF">2015-09-10T17:34:00Z</dcterms:created>
  <dcterms:modified xsi:type="dcterms:W3CDTF">2015-09-10T17:34:00Z</dcterms:modified>
</cp:coreProperties>
</file>