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13" w:rsidRPr="002E0230" w:rsidRDefault="00506613" w:rsidP="00506613">
      <w:pPr>
        <w:jc w:val="center"/>
        <w:rPr>
          <w:rFonts w:cs="Arial"/>
          <w:b/>
          <w:sz w:val="20"/>
          <w:szCs w:val="20"/>
          <w:lang w:val="es-CO"/>
        </w:rPr>
      </w:pPr>
    </w:p>
    <w:p w:rsidR="00506613" w:rsidRPr="002E0230" w:rsidRDefault="00506613" w:rsidP="00506613">
      <w:pPr>
        <w:jc w:val="center"/>
        <w:rPr>
          <w:rFonts w:cs="Arial"/>
          <w:b/>
          <w:sz w:val="20"/>
          <w:szCs w:val="20"/>
          <w:lang w:val="es-CO"/>
        </w:rPr>
      </w:pPr>
    </w:p>
    <w:p w:rsidR="00265248" w:rsidRDefault="00265248" w:rsidP="007F0FE3">
      <w:pPr>
        <w:jc w:val="center"/>
        <w:rPr>
          <w:rFonts w:cs="Arial"/>
          <w:b/>
          <w:lang w:val="es-CO"/>
        </w:rPr>
      </w:pPr>
    </w:p>
    <w:p w:rsidR="00265248" w:rsidRDefault="00265248" w:rsidP="007F0FE3">
      <w:pPr>
        <w:jc w:val="center"/>
        <w:rPr>
          <w:rFonts w:cs="Arial"/>
          <w:b/>
          <w:lang w:val="es-CO"/>
        </w:rPr>
      </w:pPr>
    </w:p>
    <w:p w:rsidR="00265248" w:rsidRDefault="00265248" w:rsidP="007F0FE3">
      <w:pPr>
        <w:jc w:val="center"/>
        <w:rPr>
          <w:rFonts w:cs="Arial"/>
          <w:b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b/>
          <w:lang w:val="es-CO"/>
        </w:rPr>
      </w:pPr>
      <w:r>
        <w:rPr>
          <w:rFonts w:cs="Arial"/>
          <w:b/>
          <w:lang w:val="es-CO"/>
        </w:rPr>
        <w:t>ACT</w:t>
      </w:r>
      <w:r w:rsidR="00291CC9">
        <w:rPr>
          <w:rFonts w:cs="Arial"/>
          <w:b/>
          <w:lang w:val="es-CO"/>
        </w:rPr>
        <w:t>O</w:t>
      </w:r>
      <w:r>
        <w:rPr>
          <w:rFonts w:cs="Arial"/>
          <w:b/>
          <w:lang w:val="es-CO"/>
        </w:rPr>
        <w:t xml:space="preserve"> DE APERTURA PROCESO </w:t>
      </w:r>
    </w:p>
    <w:p w:rsidR="007F0FE3" w:rsidRPr="00793B70" w:rsidRDefault="007F0FE3" w:rsidP="007F0FE3">
      <w:pPr>
        <w:jc w:val="center"/>
        <w:rPr>
          <w:rFonts w:cs="Arial"/>
          <w:b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Default="00265248" w:rsidP="00265248">
      <w:pPr>
        <w:jc w:val="center"/>
        <w:rPr>
          <w:rFonts w:cs="Arial"/>
          <w:b/>
          <w:sz w:val="22"/>
          <w:szCs w:val="22"/>
          <w:lang w:val="es-CO"/>
        </w:rPr>
      </w:pPr>
    </w:p>
    <w:p w:rsidR="00265248" w:rsidRPr="001F3BE6" w:rsidRDefault="00265248" w:rsidP="00265248">
      <w:pPr>
        <w:jc w:val="center"/>
        <w:rPr>
          <w:rFonts w:cs="Arial"/>
          <w:b/>
          <w:lang w:val="es-CO"/>
        </w:rPr>
      </w:pPr>
      <w:r w:rsidRPr="001F3BE6">
        <w:rPr>
          <w:rFonts w:cs="Arial"/>
          <w:b/>
          <w:lang w:val="es-CO"/>
        </w:rPr>
        <w:t xml:space="preserve">CONTRATACIÓN DE SERVICIOS PARA </w:t>
      </w:r>
      <w:r w:rsidR="001F3BE6" w:rsidRPr="001F3BE6">
        <w:rPr>
          <w:rFonts w:cs="Arial"/>
          <w:b/>
        </w:rPr>
        <w:t>CAPACITACIÓN Y TALLERES EN TÉCNICAS DE ACELERAMIENTO EMPRESARIAL</w:t>
      </w:r>
      <w:r w:rsidR="001F3BE6">
        <w:rPr>
          <w:rFonts w:cs="Arial"/>
          <w:b/>
        </w:rPr>
        <w:t>.</w:t>
      </w:r>
    </w:p>
    <w:p w:rsidR="007F0FE3" w:rsidRPr="00265248" w:rsidRDefault="007F0FE3" w:rsidP="007F0FE3">
      <w:pPr>
        <w:jc w:val="center"/>
        <w:rPr>
          <w:rFonts w:cs="Arial"/>
          <w:lang w:val="es-CO"/>
        </w:rPr>
      </w:pPr>
    </w:p>
    <w:p w:rsidR="007F0FE3" w:rsidRPr="00265248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Default="007F0FE3" w:rsidP="007F0FE3">
      <w:pPr>
        <w:jc w:val="center"/>
        <w:rPr>
          <w:rFonts w:cs="Arial"/>
          <w:lang w:val="es-CO"/>
        </w:rPr>
      </w:pPr>
    </w:p>
    <w:p w:rsidR="00265248" w:rsidRPr="00793B70" w:rsidRDefault="00265248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  <w:lang w:val="es-CO"/>
        </w:rPr>
      </w:pPr>
    </w:p>
    <w:p w:rsidR="007F0FE3" w:rsidRPr="00793B70" w:rsidRDefault="007F0FE3" w:rsidP="007F0FE3">
      <w:pPr>
        <w:jc w:val="center"/>
        <w:rPr>
          <w:rFonts w:cs="Arial"/>
        </w:rPr>
      </w:pPr>
      <w:r w:rsidRPr="00793B70">
        <w:rPr>
          <w:rFonts w:cs="Arial"/>
          <w:lang w:val="es-CO"/>
        </w:rPr>
        <w:t>VIVE DIGITAL</w:t>
      </w:r>
      <w:r>
        <w:rPr>
          <w:rFonts w:cs="Arial"/>
          <w:lang w:val="es-CO"/>
        </w:rPr>
        <w:t xml:space="preserve"> REGIONAL</w:t>
      </w:r>
    </w:p>
    <w:p w:rsidR="007F0FE3" w:rsidRPr="00793B70" w:rsidRDefault="007F0FE3" w:rsidP="007F0FE3">
      <w:pPr>
        <w:jc w:val="both"/>
        <w:rPr>
          <w:rFonts w:cs="Arial"/>
          <w:b/>
        </w:rPr>
      </w:pPr>
    </w:p>
    <w:p w:rsidR="007F0FE3" w:rsidRPr="00793B70" w:rsidRDefault="007F0FE3" w:rsidP="007F0FE3">
      <w:pPr>
        <w:jc w:val="both"/>
        <w:rPr>
          <w:rFonts w:cs="Arial"/>
          <w:b/>
        </w:rPr>
      </w:pPr>
    </w:p>
    <w:p w:rsidR="007F0FE3" w:rsidRPr="00793B70" w:rsidRDefault="007F0FE3" w:rsidP="007F0FE3">
      <w:pPr>
        <w:jc w:val="both"/>
        <w:rPr>
          <w:rFonts w:cs="Arial"/>
          <w:b/>
        </w:rPr>
      </w:pPr>
    </w:p>
    <w:p w:rsidR="007F0FE3" w:rsidRDefault="007F0FE3" w:rsidP="007F0FE3">
      <w:pPr>
        <w:suppressAutoHyphens w:val="0"/>
        <w:rPr>
          <w:rFonts w:cs="Arial"/>
          <w:b/>
        </w:rPr>
      </w:pPr>
      <w:r>
        <w:rPr>
          <w:rFonts w:cs="Arial"/>
          <w:b/>
        </w:rPr>
        <w:br w:type="page"/>
      </w:r>
    </w:p>
    <w:p w:rsidR="007F0FE3" w:rsidRDefault="007F0FE3" w:rsidP="007F0FE3">
      <w:pPr>
        <w:pStyle w:val="Prrafodelista"/>
        <w:jc w:val="both"/>
        <w:rPr>
          <w:rFonts w:cs="Arial"/>
          <w:b/>
        </w:rPr>
      </w:pPr>
    </w:p>
    <w:p w:rsidR="007F0FE3" w:rsidRPr="00C45690" w:rsidRDefault="007F0FE3" w:rsidP="009D12EB">
      <w:pPr>
        <w:pStyle w:val="Prrafodelista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 w:rsidRPr="00C45690">
        <w:rPr>
          <w:rFonts w:cs="Arial"/>
          <w:b/>
          <w:sz w:val="22"/>
          <w:szCs w:val="22"/>
        </w:rPr>
        <w:t>OBJETO DEL CONTRATO</w:t>
      </w:r>
    </w:p>
    <w:p w:rsidR="007F0FE3" w:rsidRPr="00C45690" w:rsidRDefault="007F0FE3" w:rsidP="007F0FE3">
      <w:pPr>
        <w:jc w:val="both"/>
        <w:rPr>
          <w:rFonts w:cs="Arial"/>
          <w:b/>
          <w:sz w:val="22"/>
          <w:szCs w:val="22"/>
        </w:rPr>
      </w:pPr>
    </w:p>
    <w:p w:rsidR="001F3BE6" w:rsidRPr="00BF1074" w:rsidRDefault="001F3BE6" w:rsidP="001F3BE6">
      <w:pPr>
        <w:jc w:val="both"/>
        <w:rPr>
          <w:rFonts w:cs="Arial"/>
          <w:sz w:val="22"/>
          <w:szCs w:val="22"/>
        </w:rPr>
      </w:pPr>
      <w:r w:rsidRPr="00BF1074">
        <w:rPr>
          <w:rFonts w:cs="Arial"/>
          <w:sz w:val="22"/>
          <w:szCs w:val="22"/>
        </w:rPr>
        <w:t xml:space="preserve">En ejecución del proyecto Nariño Vive Digital se hace necesaria la contratación de los servicios de CAPACITACIÓN Y TALLERES EN TÉCNICAS DE ACELERAMIENTO EMPRESARIAL, dirigida a las empresas seleccionadas en el Departamento de Nariño, empresas que están articuladas con el ecosistema turístico y que presentan un perfil exportador. </w:t>
      </w:r>
    </w:p>
    <w:p w:rsidR="001F3BE6" w:rsidRPr="00BF1074" w:rsidRDefault="001F3BE6" w:rsidP="001F3BE6">
      <w:pPr>
        <w:jc w:val="both"/>
        <w:rPr>
          <w:rFonts w:cs="Arial"/>
          <w:sz w:val="22"/>
          <w:szCs w:val="22"/>
        </w:rPr>
      </w:pPr>
    </w:p>
    <w:p w:rsidR="001F3BE6" w:rsidRDefault="001F3BE6" w:rsidP="001F3BE6">
      <w:pPr>
        <w:jc w:val="both"/>
        <w:rPr>
          <w:rFonts w:cs="Arial"/>
        </w:rPr>
      </w:pPr>
      <w:r w:rsidRPr="00BF1074">
        <w:rPr>
          <w:rFonts w:cs="Arial"/>
          <w:sz w:val="22"/>
          <w:szCs w:val="22"/>
        </w:rPr>
        <w:t xml:space="preserve">La capacitación se debe realizar  a través del desarrollo de 39 Talleres / 200 horas de capacitación, encaminados al fortalecimiento del modelo emprendedor de las empresas identificadas en cada Municipio del Departamento, con el fin de que se consoliden en su campo y así mismo ayudar a los empresarios a </w:t>
      </w:r>
      <w:r w:rsidRPr="00BF1074">
        <w:rPr>
          <w:sz w:val="22"/>
          <w:szCs w:val="22"/>
        </w:rPr>
        <w:t>ampliar la comercialización para mejorar su competitividad mediante el uso de las nuevas tecnologías, enfatizando en que la nueva etapa digital y la comercialización</w:t>
      </w:r>
      <w:r>
        <w:t xml:space="preserve"> electrónica supone en la actualidad la clave del éxito para cualquier empresa. </w:t>
      </w:r>
    </w:p>
    <w:p w:rsidR="00265248" w:rsidRPr="00F56CFE" w:rsidRDefault="00265248" w:rsidP="00265248">
      <w:pPr>
        <w:jc w:val="both"/>
        <w:rPr>
          <w:rFonts w:cs="Arial"/>
          <w:b/>
          <w:sz w:val="22"/>
          <w:szCs w:val="22"/>
        </w:rPr>
      </w:pPr>
    </w:p>
    <w:p w:rsidR="006066CD" w:rsidRPr="00C45690" w:rsidRDefault="006066CD" w:rsidP="007F0FE3">
      <w:pPr>
        <w:jc w:val="both"/>
        <w:rPr>
          <w:rFonts w:cs="Arial"/>
          <w:sz w:val="22"/>
          <w:szCs w:val="22"/>
        </w:rPr>
      </w:pPr>
    </w:p>
    <w:p w:rsidR="007F0FE3" w:rsidRPr="00C45690" w:rsidRDefault="007F0FE3" w:rsidP="009D12EB">
      <w:pPr>
        <w:pStyle w:val="Prrafodelista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 w:rsidRPr="00C45690">
        <w:rPr>
          <w:rFonts w:cs="Arial"/>
          <w:b/>
          <w:sz w:val="22"/>
          <w:szCs w:val="22"/>
        </w:rPr>
        <w:t xml:space="preserve">JUSTIFICACION Y MODALIDAD DE SELECCIÓN </w:t>
      </w:r>
    </w:p>
    <w:p w:rsidR="007F0FE3" w:rsidRPr="00C45690" w:rsidRDefault="007F0FE3" w:rsidP="007F0FE3">
      <w:pPr>
        <w:jc w:val="both"/>
        <w:rPr>
          <w:rFonts w:cs="Arial"/>
          <w:b/>
          <w:sz w:val="22"/>
          <w:szCs w:val="22"/>
        </w:rPr>
      </w:pPr>
    </w:p>
    <w:p w:rsidR="001F3BE6" w:rsidRPr="00BF1074" w:rsidRDefault="001F3BE6" w:rsidP="001F3BE6">
      <w:pPr>
        <w:jc w:val="both"/>
        <w:rPr>
          <w:rFonts w:cs="Arial"/>
          <w:sz w:val="22"/>
          <w:szCs w:val="22"/>
        </w:rPr>
      </w:pPr>
      <w:r w:rsidRPr="00BF1074">
        <w:rPr>
          <w:rFonts w:cs="Arial"/>
          <w:sz w:val="22"/>
          <w:szCs w:val="22"/>
        </w:rPr>
        <w:t>Nariño Vive Digital 2012 impacta en los aspectos críticos del desarrollo: educación, productividad y competitividad. A través de sus componentes, el proyecto despliega beneficios para los sectores clave del desarrollo territorial como son la educación pública, los sectores productivos, la conectividad con internet a nivel nacional e internacional. La sumatoria y gestión de estos componentes convergen en procesos de mejoramiento productivo, innovación de productos, bienes y servicios a través de las instituciones públicas, privadas, la comunidad y las personas que “jalonan” el progreso centrado en la innovación y la asociatividad, de la mano de los gremios, la Universidad de Nariño y sus grupos de investigación.</w:t>
      </w:r>
    </w:p>
    <w:p w:rsidR="001F3BE6" w:rsidRPr="00BF1074" w:rsidRDefault="001F3BE6" w:rsidP="001F3BE6">
      <w:pPr>
        <w:jc w:val="both"/>
        <w:rPr>
          <w:rFonts w:cs="Arial"/>
          <w:sz w:val="22"/>
          <w:szCs w:val="22"/>
        </w:rPr>
      </w:pPr>
    </w:p>
    <w:p w:rsidR="001F3BE6" w:rsidRPr="00BF1074" w:rsidRDefault="001F3BE6" w:rsidP="001F3BE6">
      <w:pPr>
        <w:jc w:val="both"/>
        <w:rPr>
          <w:rFonts w:cs="Arial"/>
          <w:sz w:val="22"/>
          <w:szCs w:val="22"/>
        </w:rPr>
      </w:pPr>
      <w:r w:rsidRPr="00BF1074">
        <w:rPr>
          <w:rFonts w:cs="Arial"/>
          <w:sz w:val="22"/>
          <w:szCs w:val="22"/>
        </w:rPr>
        <w:t>El Programa 1 del EJE ESTRATEGICO NARIÑO PRODUCTIVO Y COMPETITIVO del Plan Departamental de Nariño 2012-2015, relacionado con los temas de  Ciencia, Tecnología e Innovación tiene como objetivo promover la industria y la aplicación de tecnologías de la información y comunicaciones en los procesos de generación, transferencia y apropiación social del conocimiento. La articulación interinstitucional de los sectores productivos y los generadores de conocimiento permitirá el desarrollo de nuevos productos para que sean promovidos por los gremios para su producción y comercialización, fortaleciendo el emprendimiento en los sectores definidos en los Planes de Desarrollo Departamental y Municipal.</w:t>
      </w:r>
    </w:p>
    <w:p w:rsidR="001F3BE6" w:rsidRPr="00BF1074" w:rsidRDefault="001F3BE6" w:rsidP="001F3BE6">
      <w:pPr>
        <w:jc w:val="both"/>
        <w:rPr>
          <w:rFonts w:cs="Arial"/>
          <w:sz w:val="22"/>
          <w:szCs w:val="22"/>
        </w:rPr>
      </w:pPr>
    </w:p>
    <w:p w:rsidR="001F3BE6" w:rsidRDefault="001F3BE6" w:rsidP="001F3BE6">
      <w:pPr>
        <w:jc w:val="both"/>
      </w:pPr>
      <w:r w:rsidRPr="00BF1074">
        <w:rPr>
          <w:sz w:val="22"/>
          <w:szCs w:val="22"/>
        </w:rPr>
        <w:t>En la actualidad se debe propiciar la articulación del Sector Productivo con la aplicación de tecnologías de la información y las comunicaciones, por lo cual se hace necesario iniciar con procesos de capacitación a los diferentes empresarios de la Región de Nariño, con el fin de que tengan las claves para implementar soluciones reales y prácticas para sus empresas, puedan definir retos y oportunidades de negocio y priorizarlas, con el propósito de diseñar exitosos planes de desarrollo de sus productos y servicios y así mismo implementar los planes de acción; lo anterior justificado en que las Jornadas de formación ayudan a los empresarios a ampliar la comercialización para mejorar su competitividad mediante el uso se las nuevas tecnologías, nueva</w:t>
      </w:r>
      <w:r>
        <w:t xml:space="preserve"> etapa digital en donde la comercialización electrónica supone la clave del éxito. </w:t>
      </w:r>
    </w:p>
    <w:p w:rsidR="00FE5387" w:rsidRPr="001F3BE6" w:rsidRDefault="00FE5387" w:rsidP="00FE5387">
      <w:pPr>
        <w:jc w:val="both"/>
        <w:rPr>
          <w:rFonts w:cs="Arial"/>
          <w:sz w:val="20"/>
          <w:szCs w:val="20"/>
        </w:rPr>
      </w:pPr>
    </w:p>
    <w:p w:rsidR="007F0FE3" w:rsidRPr="00C45690" w:rsidRDefault="007F0FE3" w:rsidP="007F0FE3">
      <w:pPr>
        <w:jc w:val="both"/>
        <w:rPr>
          <w:rFonts w:cs="Arial"/>
          <w:sz w:val="22"/>
          <w:szCs w:val="22"/>
        </w:rPr>
      </w:pPr>
    </w:p>
    <w:p w:rsidR="007F0FE3" w:rsidRPr="00C45690" w:rsidRDefault="007F0FE3" w:rsidP="009D12EB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es-CO"/>
        </w:rPr>
      </w:pPr>
      <w:r w:rsidRPr="00C45690">
        <w:rPr>
          <w:rFonts w:cs="Arial"/>
          <w:b/>
          <w:bCs/>
          <w:sz w:val="22"/>
          <w:szCs w:val="22"/>
        </w:rPr>
        <w:t xml:space="preserve">CRONOGRAMA DEL PROCESO </w:t>
      </w:r>
      <w:r w:rsidRPr="00C45690">
        <w:rPr>
          <w:rFonts w:cs="Arial"/>
          <w:sz w:val="22"/>
          <w:szCs w:val="22"/>
          <w:lang w:val="es-CO"/>
        </w:rPr>
        <w:t>cronograma de la contratación contendrá las siguientes fechas:</w:t>
      </w:r>
    </w:p>
    <w:p w:rsidR="0068085B" w:rsidRDefault="0068085B" w:rsidP="0068085B">
      <w:pPr>
        <w:ind w:left="720"/>
        <w:jc w:val="both"/>
        <w:rPr>
          <w:rFonts w:cs="Arial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4670"/>
        <w:gridCol w:w="2787"/>
        <w:gridCol w:w="1263"/>
      </w:tblGrid>
      <w:tr w:rsidR="0068085B" w:rsidRPr="005F3E38" w:rsidTr="00255ED9">
        <w:trPr>
          <w:trHeight w:val="429"/>
          <w:jc w:val="center"/>
        </w:trPr>
        <w:tc>
          <w:tcPr>
            <w:tcW w:w="8720" w:type="dxa"/>
            <w:gridSpan w:val="3"/>
            <w:shd w:val="clear" w:color="auto" w:fill="EAF1DD"/>
            <w:vAlign w:val="center"/>
          </w:tcPr>
          <w:p w:rsidR="0068085B" w:rsidRPr="005F3E38" w:rsidRDefault="0068085B" w:rsidP="00255ED9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b/>
                <w:sz w:val="20"/>
                <w:szCs w:val="20"/>
                <w:lang w:val="es-CO"/>
              </w:rPr>
              <w:t>CRONOLOGÍA PARA LA APERTURA DEL PROCESO</w:t>
            </w:r>
          </w:p>
        </w:tc>
      </w:tr>
      <w:tr w:rsidR="0068085B" w:rsidRPr="005F3E38" w:rsidTr="00255ED9">
        <w:trPr>
          <w:trHeight w:val="429"/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b/>
                <w:sz w:val="20"/>
                <w:szCs w:val="20"/>
                <w:lang w:val="es-CO"/>
              </w:rPr>
              <w:t>ACTIVIDAD Y LUGAR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jc w:val="center"/>
              <w:rPr>
                <w:rFonts w:cs="Arial"/>
                <w:b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b/>
                <w:sz w:val="20"/>
                <w:szCs w:val="20"/>
                <w:lang w:val="es-CO"/>
              </w:rPr>
              <w:t>HORA</w:t>
            </w:r>
          </w:p>
        </w:tc>
      </w:tr>
      <w:tr w:rsidR="0068085B" w:rsidRPr="005F3E38" w:rsidTr="00255ED9">
        <w:trPr>
          <w:trHeight w:val="341"/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sz w:val="20"/>
                <w:szCs w:val="20"/>
                <w:lang w:val="es-CO"/>
              </w:rPr>
              <w:t xml:space="preserve">Publicación de Estudios Previos e Invitación 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Pr="005F3E38" w:rsidRDefault="001F3BE6" w:rsidP="001F3BE6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28</w:t>
            </w:r>
            <w:r w:rsidR="0068085B" w:rsidRPr="005F3E38">
              <w:rPr>
                <w:rFonts w:cs="Arial"/>
                <w:sz w:val="20"/>
                <w:szCs w:val="20"/>
                <w:lang w:val="es-CO"/>
              </w:rPr>
              <w:t xml:space="preserve"> de </w:t>
            </w:r>
            <w:r>
              <w:rPr>
                <w:rFonts w:cs="Arial"/>
                <w:sz w:val="20"/>
                <w:szCs w:val="20"/>
                <w:lang w:val="es-CO"/>
              </w:rPr>
              <w:t>Mayo</w:t>
            </w:r>
            <w:r w:rsidR="00AE7556">
              <w:rPr>
                <w:rFonts w:cs="Arial"/>
                <w:sz w:val="20"/>
                <w:szCs w:val="20"/>
                <w:lang w:val="es-CO"/>
              </w:rPr>
              <w:t xml:space="preserve"> </w:t>
            </w:r>
            <w:r w:rsidR="0068085B" w:rsidRPr="005F3E38">
              <w:rPr>
                <w:rFonts w:cs="Arial"/>
                <w:sz w:val="20"/>
                <w:szCs w:val="20"/>
                <w:lang w:val="es-CO"/>
              </w:rPr>
              <w:t>de 2014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68085B" w:rsidRPr="005F3E38" w:rsidTr="00255ED9">
        <w:trPr>
          <w:trHeight w:val="341"/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sz w:val="20"/>
                <w:szCs w:val="20"/>
                <w:lang w:val="es-CO"/>
              </w:rPr>
              <w:t xml:space="preserve">Publicación Acto de Apertura 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Pr="005F3E38" w:rsidRDefault="00FE5387" w:rsidP="001F3BE6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1</w:t>
            </w:r>
            <w:r w:rsidR="001F3BE6">
              <w:rPr>
                <w:rFonts w:cs="Arial"/>
                <w:sz w:val="20"/>
                <w:szCs w:val="20"/>
                <w:lang w:val="es-CO"/>
              </w:rPr>
              <w:t>3</w:t>
            </w:r>
            <w:r w:rsidR="0068085B" w:rsidRPr="005F3E38">
              <w:rPr>
                <w:rFonts w:cs="Arial"/>
                <w:sz w:val="20"/>
                <w:szCs w:val="20"/>
                <w:lang w:val="es-CO"/>
              </w:rPr>
              <w:t xml:space="preserve"> de </w:t>
            </w:r>
            <w:r>
              <w:rPr>
                <w:rFonts w:cs="Arial"/>
                <w:sz w:val="20"/>
                <w:szCs w:val="20"/>
                <w:lang w:val="es-CO"/>
              </w:rPr>
              <w:t>Junio</w:t>
            </w:r>
            <w:r w:rsidR="0068085B" w:rsidRPr="005F3E38">
              <w:rPr>
                <w:rFonts w:cs="Arial"/>
                <w:sz w:val="20"/>
                <w:szCs w:val="20"/>
                <w:lang w:val="es-CO"/>
              </w:rPr>
              <w:t xml:space="preserve"> de 2014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68085B" w:rsidRPr="005F3E38" w:rsidTr="00255ED9">
        <w:trPr>
          <w:trHeight w:val="341"/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Publicación términos de referencia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Pr="005F3E38" w:rsidRDefault="00FE5387" w:rsidP="001F3BE6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2</w:t>
            </w:r>
            <w:r w:rsidR="001F3BE6">
              <w:rPr>
                <w:rFonts w:cs="Arial"/>
                <w:sz w:val="20"/>
                <w:szCs w:val="20"/>
                <w:lang w:val="es-CO"/>
              </w:rPr>
              <w:t>0</w:t>
            </w:r>
            <w:r w:rsidR="0068085B">
              <w:rPr>
                <w:rFonts w:cs="Arial"/>
                <w:sz w:val="20"/>
                <w:szCs w:val="20"/>
                <w:lang w:val="es-CO"/>
              </w:rPr>
              <w:t xml:space="preserve">/06/2014 hasta </w:t>
            </w:r>
            <w:r>
              <w:rPr>
                <w:rFonts w:cs="Arial"/>
                <w:sz w:val="20"/>
                <w:szCs w:val="20"/>
                <w:lang w:val="es-CO"/>
              </w:rPr>
              <w:t>0</w:t>
            </w:r>
            <w:r w:rsidR="001F3BE6">
              <w:rPr>
                <w:rFonts w:cs="Arial"/>
                <w:sz w:val="20"/>
                <w:szCs w:val="20"/>
                <w:lang w:val="es-CO"/>
              </w:rPr>
              <w:t>2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/0</w:t>
            </w:r>
            <w:r>
              <w:rPr>
                <w:rFonts w:cs="Arial"/>
                <w:sz w:val="20"/>
                <w:szCs w:val="20"/>
                <w:lang w:val="es-CO"/>
              </w:rPr>
              <w:t>7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/2014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68085B" w:rsidRPr="005F3E38" w:rsidTr="00255ED9">
        <w:trPr>
          <w:trHeight w:val="341"/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sz w:val="20"/>
                <w:szCs w:val="20"/>
                <w:lang w:val="es-CO"/>
              </w:rPr>
              <w:t>Recepción de Observaciones</w:t>
            </w:r>
            <w:r>
              <w:rPr>
                <w:rFonts w:cs="Arial"/>
                <w:sz w:val="20"/>
                <w:szCs w:val="20"/>
                <w:lang w:val="es-CO"/>
              </w:rPr>
              <w:t xml:space="preserve"> a Términos de referencia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Default="00FE5387" w:rsidP="00C50675">
            <w:r>
              <w:rPr>
                <w:rFonts w:cs="Arial"/>
                <w:sz w:val="20"/>
                <w:szCs w:val="20"/>
                <w:lang w:val="es-CO"/>
              </w:rPr>
              <w:t>2</w:t>
            </w:r>
            <w:r w:rsidR="001F3BE6">
              <w:rPr>
                <w:rFonts w:cs="Arial"/>
                <w:sz w:val="20"/>
                <w:szCs w:val="20"/>
                <w:lang w:val="es-CO"/>
              </w:rPr>
              <w:t>0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/0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6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/2014</w:t>
            </w:r>
            <w:r w:rsidR="0068085B">
              <w:rPr>
                <w:rFonts w:cs="Arial"/>
                <w:sz w:val="20"/>
                <w:szCs w:val="20"/>
                <w:lang w:val="es-CO"/>
              </w:rPr>
              <w:t xml:space="preserve"> hasta </w:t>
            </w:r>
            <w:r w:rsidR="001F3BE6">
              <w:rPr>
                <w:rFonts w:cs="Arial"/>
                <w:sz w:val="20"/>
                <w:szCs w:val="20"/>
                <w:lang w:val="es-CO"/>
              </w:rPr>
              <w:t>25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/06/2014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Hasta 5:00 p.m.</w:t>
            </w:r>
          </w:p>
        </w:tc>
      </w:tr>
      <w:tr w:rsidR="0068085B" w:rsidRPr="005F3E38" w:rsidTr="00255ED9">
        <w:trPr>
          <w:trHeight w:val="341"/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sz w:val="20"/>
                <w:szCs w:val="20"/>
                <w:lang w:val="es-CO"/>
              </w:rPr>
              <w:t>Respuesta a Observaciones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Default="00FE5387" w:rsidP="00C50675">
            <w:r>
              <w:rPr>
                <w:rFonts w:cs="Arial"/>
                <w:sz w:val="20"/>
                <w:szCs w:val="20"/>
                <w:lang w:val="es-CO"/>
              </w:rPr>
              <w:t>2</w:t>
            </w:r>
            <w:r w:rsidR="001F3BE6">
              <w:rPr>
                <w:rFonts w:cs="Arial"/>
                <w:sz w:val="20"/>
                <w:szCs w:val="20"/>
                <w:lang w:val="es-CO"/>
              </w:rPr>
              <w:t>0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/0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6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/2014</w:t>
            </w:r>
            <w:r w:rsidR="001F3BE6">
              <w:rPr>
                <w:rFonts w:cs="Arial"/>
                <w:sz w:val="20"/>
                <w:szCs w:val="20"/>
                <w:lang w:val="es-CO"/>
              </w:rPr>
              <w:t xml:space="preserve"> hasta 25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/06/2014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Hasta 06:00 pm.</w:t>
            </w:r>
          </w:p>
        </w:tc>
      </w:tr>
      <w:tr w:rsidR="0068085B" w:rsidRPr="005F3E38" w:rsidTr="00255ED9">
        <w:trPr>
          <w:trHeight w:val="341"/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sz w:val="20"/>
                <w:szCs w:val="20"/>
                <w:lang w:val="es-CO"/>
              </w:rPr>
              <w:t xml:space="preserve">Cierre de la Invitación y entrega de ofertas Oficina de Compras sede </w:t>
            </w:r>
            <w:proofErr w:type="spellStart"/>
            <w:r w:rsidRPr="005F3E38">
              <w:rPr>
                <w:rFonts w:cs="Arial"/>
                <w:sz w:val="20"/>
                <w:szCs w:val="20"/>
                <w:lang w:val="es-CO"/>
              </w:rPr>
              <w:t>Torobajo</w:t>
            </w:r>
            <w:proofErr w:type="spellEnd"/>
            <w:r w:rsidRPr="005F3E38">
              <w:rPr>
                <w:rFonts w:cs="Arial"/>
                <w:sz w:val="20"/>
                <w:szCs w:val="20"/>
                <w:lang w:val="es-CO"/>
              </w:rPr>
              <w:t xml:space="preserve"> Edificio Administrativo 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Default="001F3BE6" w:rsidP="00C50675">
            <w:r>
              <w:rPr>
                <w:rFonts w:cs="Arial"/>
                <w:sz w:val="20"/>
                <w:szCs w:val="20"/>
                <w:lang w:val="es-CO"/>
              </w:rPr>
              <w:t>02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/0</w:t>
            </w:r>
            <w:r w:rsidR="00FE5387">
              <w:rPr>
                <w:rFonts w:cs="Arial"/>
                <w:sz w:val="20"/>
                <w:szCs w:val="20"/>
                <w:lang w:val="es-CO"/>
              </w:rPr>
              <w:t>7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/2014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11</w:t>
            </w:r>
            <w:r w:rsidRPr="005F3E38">
              <w:rPr>
                <w:rFonts w:cs="Arial"/>
                <w:sz w:val="20"/>
                <w:szCs w:val="20"/>
                <w:lang w:val="es-CO"/>
              </w:rPr>
              <w:t xml:space="preserve">:00 </w:t>
            </w:r>
            <w:r>
              <w:rPr>
                <w:rFonts w:cs="Arial"/>
                <w:sz w:val="20"/>
                <w:szCs w:val="20"/>
                <w:lang w:val="es-CO"/>
              </w:rPr>
              <w:t>a</w:t>
            </w:r>
            <w:r w:rsidRPr="005F3E38">
              <w:rPr>
                <w:rFonts w:cs="Arial"/>
                <w:sz w:val="20"/>
                <w:szCs w:val="20"/>
                <w:lang w:val="es-CO"/>
              </w:rPr>
              <w:t>.m</w:t>
            </w:r>
            <w:r>
              <w:rPr>
                <w:rFonts w:cs="Arial"/>
                <w:sz w:val="20"/>
                <w:szCs w:val="20"/>
                <w:lang w:val="es-CO"/>
              </w:rPr>
              <w:t>.</w:t>
            </w:r>
          </w:p>
        </w:tc>
      </w:tr>
      <w:tr w:rsidR="0068085B" w:rsidRPr="005F3E38" w:rsidTr="00255ED9">
        <w:trPr>
          <w:trHeight w:val="341"/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 xml:space="preserve">Apertura de propuestas, evaluación </w:t>
            </w:r>
            <w:r w:rsidRPr="005F3E38">
              <w:rPr>
                <w:rFonts w:cs="Arial"/>
                <w:sz w:val="20"/>
                <w:szCs w:val="20"/>
                <w:lang w:val="es-CO"/>
              </w:rPr>
              <w:t>y publicación de resultados página web UDENAR y vivedigital.udenar.edu.co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Default="00042D19" w:rsidP="00C50675">
            <w:r>
              <w:rPr>
                <w:rFonts w:cs="Arial"/>
                <w:sz w:val="20"/>
                <w:szCs w:val="20"/>
                <w:lang w:val="es-CO"/>
              </w:rPr>
              <w:t>0</w:t>
            </w:r>
            <w:r w:rsidR="001F3BE6">
              <w:rPr>
                <w:rFonts w:cs="Arial"/>
                <w:sz w:val="20"/>
                <w:szCs w:val="20"/>
                <w:lang w:val="es-CO"/>
              </w:rPr>
              <w:t>2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/0</w:t>
            </w:r>
            <w:r>
              <w:rPr>
                <w:rFonts w:cs="Arial"/>
                <w:sz w:val="20"/>
                <w:szCs w:val="20"/>
                <w:lang w:val="es-CO"/>
              </w:rPr>
              <w:t>7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/2014</w:t>
            </w:r>
            <w:r>
              <w:rPr>
                <w:rFonts w:cs="Arial"/>
                <w:sz w:val="20"/>
                <w:szCs w:val="20"/>
                <w:lang w:val="es-CO"/>
              </w:rPr>
              <w:t xml:space="preserve"> hasta 07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/0</w:t>
            </w:r>
            <w:r>
              <w:rPr>
                <w:rFonts w:cs="Arial"/>
                <w:sz w:val="20"/>
                <w:szCs w:val="20"/>
                <w:lang w:val="es-CO"/>
              </w:rPr>
              <w:t>7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/2014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04</w:t>
            </w:r>
            <w:r w:rsidRPr="005F3E38">
              <w:rPr>
                <w:rFonts w:cs="Arial"/>
                <w:sz w:val="20"/>
                <w:szCs w:val="20"/>
                <w:lang w:val="es-CO"/>
              </w:rPr>
              <w:t xml:space="preserve">:00 </w:t>
            </w:r>
            <w:r>
              <w:rPr>
                <w:rFonts w:cs="Arial"/>
                <w:sz w:val="20"/>
                <w:szCs w:val="20"/>
                <w:lang w:val="es-CO"/>
              </w:rPr>
              <w:t>p</w:t>
            </w:r>
            <w:r w:rsidRPr="005F3E38">
              <w:rPr>
                <w:rFonts w:cs="Arial"/>
                <w:sz w:val="20"/>
                <w:szCs w:val="20"/>
                <w:lang w:val="es-CO"/>
              </w:rPr>
              <w:t>.m</w:t>
            </w:r>
            <w:r>
              <w:rPr>
                <w:rFonts w:cs="Arial"/>
                <w:sz w:val="20"/>
                <w:szCs w:val="20"/>
                <w:lang w:val="es-CO"/>
              </w:rPr>
              <w:t>.</w:t>
            </w:r>
          </w:p>
        </w:tc>
      </w:tr>
      <w:tr w:rsidR="0068085B" w:rsidRPr="005F3E38" w:rsidTr="00255ED9">
        <w:trPr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Recepción de observaciones a la evaluación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Default="00042D19" w:rsidP="00C50675">
            <w:r>
              <w:rPr>
                <w:rFonts w:cs="Arial"/>
                <w:sz w:val="20"/>
                <w:szCs w:val="20"/>
                <w:lang w:val="es-CO"/>
              </w:rPr>
              <w:t>0</w:t>
            </w:r>
            <w:r w:rsidR="00C50675">
              <w:rPr>
                <w:rFonts w:cs="Arial"/>
                <w:sz w:val="20"/>
                <w:szCs w:val="20"/>
                <w:lang w:val="es-CO"/>
              </w:rPr>
              <w:t>8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/0</w:t>
            </w:r>
            <w:r w:rsidR="00C50675">
              <w:rPr>
                <w:rFonts w:cs="Arial"/>
                <w:sz w:val="20"/>
                <w:szCs w:val="20"/>
                <w:lang w:val="es-CO"/>
              </w:rPr>
              <w:t xml:space="preserve">7/2014 </w:t>
            </w:r>
            <w:r w:rsidR="0068085B">
              <w:rPr>
                <w:rFonts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Hasta 06:00 p.m.</w:t>
            </w:r>
          </w:p>
        </w:tc>
      </w:tr>
      <w:tr w:rsidR="0068085B" w:rsidRPr="005F3E38" w:rsidTr="00255ED9">
        <w:trPr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 xml:space="preserve">Respuesta a observaciones a la evaluación 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Default="00C50675" w:rsidP="00C50675">
            <w:r>
              <w:rPr>
                <w:rFonts w:cs="Arial"/>
                <w:sz w:val="20"/>
                <w:szCs w:val="20"/>
                <w:lang w:val="es-CO"/>
              </w:rPr>
              <w:t>09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/0</w:t>
            </w:r>
            <w:r>
              <w:rPr>
                <w:rFonts w:cs="Arial"/>
                <w:sz w:val="20"/>
                <w:szCs w:val="20"/>
                <w:lang w:val="es-CO"/>
              </w:rPr>
              <w:t>7</w:t>
            </w:r>
            <w:r w:rsidR="0068085B">
              <w:rPr>
                <w:rFonts w:cs="Arial"/>
                <w:sz w:val="20"/>
                <w:szCs w:val="20"/>
                <w:lang w:val="es-CO"/>
              </w:rPr>
              <w:t>/2014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5F3E38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  <w:r>
              <w:rPr>
                <w:rFonts w:cs="Arial"/>
                <w:sz w:val="20"/>
                <w:szCs w:val="20"/>
                <w:lang w:val="es-CO"/>
              </w:rPr>
              <w:t>Hasta 6:00 p.m.</w:t>
            </w:r>
          </w:p>
        </w:tc>
      </w:tr>
      <w:tr w:rsidR="0068085B" w:rsidRPr="002839FC" w:rsidTr="00255ED9">
        <w:trPr>
          <w:trHeight w:val="412"/>
          <w:jc w:val="center"/>
        </w:trPr>
        <w:tc>
          <w:tcPr>
            <w:tcW w:w="4670" w:type="dxa"/>
            <w:shd w:val="clear" w:color="auto" w:fill="EAF1DD"/>
            <w:vAlign w:val="center"/>
          </w:tcPr>
          <w:p w:rsidR="0068085B" w:rsidRPr="005F3E38" w:rsidRDefault="0068085B" w:rsidP="00C50675">
            <w:pPr>
              <w:rPr>
                <w:rFonts w:cs="Arial"/>
                <w:sz w:val="20"/>
                <w:szCs w:val="20"/>
                <w:lang w:val="es-CO"/>
              </w:rPr>
            </w:pPr>
            <w:r w:rsidRPr="005F3E38">
              <w:rPr>
                <w:rFonts w:cs="Arial"/>
                <w:sz w:val="20"/>
                <w:szCs w:val="20"/>
                <w:lang w:val="es-CO"/>
              </w:rPr>
              <w:t xml:space="preserve">Notificación </w:t>
            </w:r>
          </w:p>
        </w:tc>
        <w:tc>
          <w:tcPr>
            <w:tcW w:w="2787" w:type="dxa"/>
            <w:shd w:val="clear" w:color="auto" w:fill="EAF1DD"/>
            <w:vAlign w:val="center"/>
          </w:tcPr>
          <w:p w:rsidR="0068085B" w:rsidRDefault="00C50675" w:rsidP="00C50675">
            <w:r>
              <w:rPr>
                <w:rFonts w:cs="Arial"/>
                <w:sz w:val="20"/>
                <w:szCs w:val="20"/>
                <w:lang w:val="es-CO"/>
              </w:rPr>
              <w:t>10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/0</w:t>
            </w:r>
            <w:r>
              <w:rPr>
                <w:rFonts w:cs="Arial"/>
                <w:sz w:val="20"/>
                <w:szCs w:val="20"/>
                <w:lang w:val="es-CO"/>
              </w:rPr>
              <w:t>7</w:t>
            </w:r>
            <w:r w:rsidR="0068085B" w:rsidRPr="00E446F7">
              <w:rPr>
                <w:rFonts w:cs="Arial"/>
                <w:sz w:val="20"/>
                <w:szCs w:val="20"/>
                <w:lang w:val="es-CO"/>
              </w:rPr>
              <w:t>/2014</w:t>
            </w:r>
          </w:p>
        </w:tc>
        <w:tc>
          <w:tcPr>
            <w:tcW w:w="1263" w:type="dxa"/>
            <w:shd w:val="clear" w:color="auto" w:fill="EAF1DD"/>
            <w:vAlign w:val="center"/>
          </w:tcPr>
          <w:p w:rsidR="0068085B" w:rsidRPr="002839FC" w:rsidRDefault="0068085B" w:rsidP="00255ED9">
            <w:pPr>
              <w:rPr>
                <w:rFonts w:cs="Arial"/>
                <w:sz w:val="20"/>
                <w:szCs w:val="20"/>
                <w:lang w:val="es-CO"/>
              </w:rPr>
            </w:pPr>
          </w:p>
        </w:tc>
      </w:tr>
    </w:tbl>
    <w:p w:rsidR="007F0FE3" w:rsidRDefault="007F0FE3" w:rsidP="0068085B">
      <w:pPr>
        <w:ind w:left="720"/>
        <w:jc w:val="both"/>
        <w:rPr>
          <w:rFonts w:cs="Arial"/>
          <w:lang w:val="es-CO"/>
        </w:rPr>
      </w:pPr>
    </w:p>
    <w:p w:rsidR="007F0FE3" w:rsidRPr="00C45690" w:rsidRDefault="007F0FE3" w:rsidP="009D12EB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sz w:val="22"/>
          <w:szCs w:val="22"/>
        </w:rPr>
      </w:pPr>
      <w:r w:rsidRPr="00C45690">
        <w:rPr>
          <w:rFonts w:cs="Arial"/>
          <w:b/>
          <w:sz w:val="22"/>
          <w:szCs w:val="22"/>
        </w:rPr>
        <w:t>IDENTIFICACION DEL CONTRATO A CELEBRAR</w:t>
      </w:r>
    </w:p>
    <w:p w:rsidR="007F0FE3" w:rsidRPr="00C45690" w:rsidRDefault="007F0FE3" w:rsidP="007F0FE3">
      <w:pPr>
        <w:pStyle w:val="Prrafodelista"/>
        <w:jc w:val="both"/>
        <w:rPr>
          <w:rFonts w:cs="Arial"/>
          <w:b/>
          <w:sz w:val="22"/>
          <w:szCs w:val="22"/>
        </w:rPr>
      </w:pPr>
    </w:p>
    <w:p w:rsidR="007F0FE3" w:rsidRPr="00BF1074" w:rsidRDefault="007F0FE3" w:rsidP="007F0FE3">
      <w:pPr>
        <w:jc w:val="both"/>
        <w:rPr>
          <w:rFonts w:cs="Arial"/>
          <w:sz w:val="22"/>
          <w:szCs w:val="22"/>
        </w:rPr>
      </w:pPr>
      <w:r w:rsidRPr="00BF1074">
        <w:rPr>
          <w:rFonts w:cs="Arial"/>
          <w:sz w:val="22"/>
          <w:szCs w:val="22"/>
        </w:rPr>
        <w:t xml:space="preserve">Contratación de servicios profesionales </w:t>
      </w:r>
      <w:r w:rsidR="00645E0F" w:rsidRPr="00BF1074">
        <w:rPr>
          <w:rFonts w:cs="Arial"/>
          <w:sz w:val="22"/>
          <w:szCs w:val="22"/>
        </w:rPr>
        <w:t xml:space="preserve">para </w:t>
      </w:r>
      <w:r w:rsidR="00BF1074" w:rsidRPr="00BF1074">
        <w:rPr>
          <w:rFonts w:cs="Arial"/>
          <w:sz w:val="22"/>
          <w:szCs w:val="22"/>
        </w:rPr>
        <w:t>CAPACITACIÓN Y TALLERES EN TÉCNICAS DE ACELERAMIENTO EMPRESARIAL, dirigida a las empresas seleccionadas en el Departamento de Nariño, empresas que están articuladas con el ecosistema turístico y que</w:t>
      </w:r>
      <w:r w:rsidR="00BF1074" w:rsidRPr="00BF1074">
        <w:rPr>
          <w:rFonts w:cs="Arial"/>
          <w:sz w:val="22"/>
          <w:szCs w:val="22"/>
        </w:rPr>
        <w:t xml:space="preserve"> presentan un perfil exportador</w:t>
      </w:r>
      <w:r w:rsidR="00645E0F" w:rsidRPr="00BF1074">
        <w:rPr>
          <w:rFonts w:cs="Arial"/>
          <w:b/>
          <w:sz w:val="22"/>
          <w:szCs w:val="22"/>
          <w:lang w:val="es-CO"/>
        </w:rPr>
        <w:t xml:space="preserve">, </w:t>
      </w:r>
      <w:r w:rsidR="00645E0F" w:rsidRPr="00BF1074">
        <w:rPr>
          <w:rFonts w:cs="Arial"/>
          <w:sz w:val="22"/>
          <w:szCs w:val="22"/>
          <w:lang w:val="es-CO"/>
        </w:rPr>
        <w:t>en ejecución d</w:t>
      </w:r>
      <w:r w:rsidRPr="00BF1074">
        <w:rPr>
          <w:rFonts w:cs="Arial"/>
          <w:sz w:val="22"/>
          <w:szCs w:val="22"/>
        </w:rPr>
        <w:t xml:space="preserve">el desarrollo del Convenio 0939 de 2012 Nariño. </w:t>
      </w:r>
    </w:p>
    <w:p w:rsidR="007F0FE3" w:rsidRPr="00C45690" w:rsidRDefault="007F0FE3" w:rsidP="007F0FE3">
      <w:pPr>
        <w:pStyle w:val="Prrafodelista"/>
        <w:jc w:val="both"/>
        <w:rPr>
          <w:rFonts w:cs="Arial"/>
          <w:b/>
          <w:bCs/>
          <w:sz w:val="22"/>
          <w:szCs w:val="22"/>
        </w:rPr>
      </w:pPr>
    </w:p>
    <w:p w:rsidR="007F0FE3" w:rsidRPr="00C45690" w:rsidRDefault="007F0FE3" w:rsidP="009D12EB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sz w:val="22"/>
          <w:szCs w:val="22"/>
        </w:rPr>
      </w:pPr>
      <w:r w:rsidRPr="00C45690">
        <w:rPr>
          <w:rFonts w:cs="Arial"/>
          <w:b/>
          <w:bCs/>
          <w:sz w:val="22"/>
          <w:szCs w:val="22"/>
        </w:rPr>
        <w:t>DIRECCION ELECTRONICA PARA CONSULTAR LOS  TERMINOS DE REFERENCIA  Y DEMAS DOCUMENTOS</w:t>
      </w:r>
    </w:p>
    <w:p w:rsidR="007F0FE3" w:rsidRPr="00C45690" w:rsidRDefault="007F0FE3" w:rsidP="007F0FE3">
      <w:pPr>
        <w:pStyle w:val="Prrafodelista"/>
        <w:jc w:val="both"/>
        <w:rPr>
          <w:rFonts w:cs="Arial"/>
          <w:b/>
          <w:bCs/>
          <w:sz w:val="22"/>
          <w:szCs w:val="22"/>
        </w:rPr>
      </w:pPr>
    </w:p>
    <w:p w:rsidR="007F0FE3" w:rsidRPr="00C45690" w:rsidRDefault="007F0FE3" w:rsidP="007F0FE3">
      <w:pPr>
        <w:pStyle w:val="Prrafodelista"/>
        <w:ind w:left="0"/>
        <w:jc w:val="both"/>
        <w:rPr>
          <w:rFonts w:cs="Arial"/>
          <w:bCs/>
          <w:sz w:val="22"/>
          <w:szCs w:val="22"/>
        </w:rPr>
      </w:pPr>
      <w:r w:rsidRPr="00C45690">
        <w:rPr>
          <w:rFonts w:cs="Arial"/>
          <w:bCs/>
          <w:sz w:val="22"/>
          <w:szCs w:val="22"/>
        </w:rPr>
        <w:t xml:space="preserve">La información del todo el proceso contractual se puede consultar en la siguiente dirección de internet http://contratacion.udenar.edu.co y en la Oficina de compras y contratación de la Universidad de Nariño, ubicada en la Calle 18 No. 50-02, </w:t>
      </w:r>
      <w:proofErr w:type="spellStart"/>
      <w:r w:rsidRPr="00C45690">
        <w:rPr>
          <w:rFonts w:cs="Arial"/>
          <w:bCs/>
          <w:sz w:val="22"/>
          <w:szCs w:val="22"/>
        </w:rPr>
        <w:t>Torobajo</w:t>
      </w:r>
      <w:proofErr w:type="spellEnd"/>
      <w:r w:rsidRPr="00C45690">
        <w:rPr>
          <w:rFonts w:cs="Arial"/>
          <w:bCs/>
          <w:sz w:val="22"/>
          <w:szCs w:val="22"/>
        </w:rPr>
        <w:t>.</w:t>
      </w:r>
    </w:p>
    <w:p w:rsidR="007F0FE3" w:rsidRPr="00C45690" w:rsidRDefault="007F0FE3" w:rsidP="007F0FE3">
      <w:pPr>
        <w:pStyle w:val="Prrafodelista"/>
        <w:jc w:val="both"/>
        <w:rPr>
          <w:rFonts w:cs="Arial"/>
          <w:bCs/>
          <w:sz w:val="22"/>
          <w:szCs w:val="22"/>
        </w:rPr>
      </w:pPr>
      <w:r w:rsidRPr="00C45690">
        <w:rPr>
          <w:rFonts w:cs="Arial"/>
          <w:bCs/>
          <w:sz w:val="22"/>
          <w:szCs w:val="22"/>
        </w:rPr>
        <w:t xml:space="preserve"> </w:t>
      </w:r>
    </w:p>
    <w:p w:rsidR="007F0FE3" w:rsidRPr="00C45690" w:rsidRDefault="007F0FE3" w:rsidP="009D12EB">
      <w:pPr>
        <w:pStyle w:val="Prrafodelista"/>
        <w:numPr>
          <w:ilvl w:val="0"/>
          <w:numId w:val="3"/>
        </w:numPr>
        <w:jc w:val="both"/>
        <w:rPr>
          <w:rFonts w:cs="Arial"/>
          <w:b/>
          <w:bCs/>
          <w:sz w:val="22"/>
          <w:szCs w:val="22"/>
        </w:rPr>
      </w:pPr>
      <w:r w:rsidRPr="00C45690">
        <w:rPr>
          <w:rFonts w:cs="Arial"/>
          <w:b/>
          <w:bCs/>
          <w:sz w:val="22"/>
          <w:szCs w:val="22"/>
        </w:rPr>
        <w:t>OBLIGACIONES DEL CONTRATISTA</w:t>
      </w:r>
    </w:p>
    <w:p w:rsidR="007F0FE3" w:rsidRPr="00C45690" w:rsidRDefault="007F0FE3" w:rsidP="007F0FE3">
      <w:pPr>
        <w:jc w:val="both"/>
        <w:rPr>
          <w:rFonts w:cs="Arial"/>
          <w:sz w:val="22"/>
          <w:szCs w:val="22"/>
        </w:rPr>
      </w:pPr>
    </w:p>
    <w:p w:rsidR="00514A5B" w:rsidRDefault="00514A5B" w:rsidP="00514A5B">
      <w:pPr>
        <w:jc w:val="both"/>
        <w:rPr>
          <w:rFonts w:cs="Arial"/>
          <w:lang w:val="es-CO"/>
        </w:rPr>
      </w:pPr>
    </w:p>
    <w:p w:rsidR="00514A5B" w:rsidRPr="00514A5B" w:rsidRDefault="00514A5B" w:rsidP="00514A5B">
      <w:pPr>
        <w:pStyle w:val="Prrafodelista"/>
        <w:numPr>
          <w:ilvl w:val="0"/>
          <w:numId w:val="8"/>
        </w:numPr>
        <w:jc w:val="both"/>
        <w:rPr>
          <w:rFonts w:cs="Arial"/>
          <w:sz w:val="22"/>
          <w:szCs w:val="22"/>
          <w:lang w:val="es-CO"/>
        </w:rPr>
      </w:pPr>
      <w:r w:rsidRPr="00514A5B">
        <w:rPr>
          <w:rFonts w:cs="Arial"/>
          <w:sz w:val="22"/>
          <w:szCs w:val="22"/>
          <w:lang w:val="es-CO"/>
        </w:rPr>
        <w:t xml:space="preserve">Presentar el plan de trabajo que incluye la propuesta de Capacitación, donde puedan identificarse los contenidos temáticos a desarrollar a lo largo de los talleres y el cronograma con las fechas establecidas para cada capacitación en cada uno de los Municipios. </w:t>
      </w:r>
    </w:p>
    <w:p w:rsidR="00514A5B" w:rsidRPr="00514A5B" w:rsidRDefault="00514A5B" w:rsidP="00514A5B">
      <w:pPr>
        <w:pStyle w:val="Prrafodelista"/>
        <w:numPr>
          <w:ilvl w:val="0"/>
          <w:numId w:val="8"/>
        </w:numPr>
        <w:jc w:val="both"/>
        <w:rPr>
          <w:rFonts w:cs="Arial"/>
          <w:sz w:val="22"/>
          <w:szCs w:val="22"/>
          <w:lang w:val="es-CO"/>
        </w:rPr>
      </w:pPr>
      <w:r w:rsidRPr="00514A5B">
        <w:rPr>
          <w:rFonts w:cs="Arial"/>
          <w:sz w:val="22"/>
          <w:szCs w:val="22"/>
          <w:lang w:val="es-CO"/>
        </w:rPr>
        <w:t xml:space="preserve">Los talleres deben ir encaminados al fortalecimiento del modelo emprendedor de la región y en especial de las empresas que han sido seleccionadas en los diferentes Municipios del Departamento de Nariño. </w:t>
      </w:r>
    </w:p>
    <w:p w:rsidR="00514A5B" w:rsidRPr="00514A5B" w:rsidRDefault="00514A5B" w:rsidP="00514A5B">
      <w:pPr>
        <w:pStyle w:val="Prrafodelista"/>
        <w:numPr>
          <w:ilvl w:val="0"/>
          <w:numId w:val="8"/>
        </w:numPr>
        <w:jc w:val="both"/>
        <w:rPr>
          <w:sz w:val="22"/>
          <w:szCs w:val="22"/>
        </w:rPr>
      </w:pPr>
      <w:r w:rsidRPr="00514A5B">
        <w:rPr>
          <w:rFonts w:cs="Arial"/>
          <w:sz w:val="22"/>
          <w:szCs w:val="22"/>
          <w:lang w:val="es-CO"/>
        </w:rPr>
        <w:lastRenderedPageBreak/>
        <w:t xml:space="preserve">Debe hacerse énfasis en claves para identificar y priorizar oportunidades de negocio, diseño de plan de desarrollo del negocio y planes de acción encaminados al mismo, </w:t>
      </w:r>
      <w:r w:rsidRPr="00514A5B">
        <w:rPr>
          <w:sz w:val="22"/>
          <w:szCs w:val="22"/>
        </w:rPr>
        <w:t>Estrategias de marketing en internet e inclusión de la importancia de la apropiación de las tics como una oportunidad para atraer mayor volumen de negocio. Lo anterior con el fin de brindar las herramientas técnicas y teóricas que busquen que las empresas sean altamente innovadoras, con potencial de crecimiento, con un liderazgo integral por parte de emprendedor y su equipo.</w:t>
      </w:r>
    </w:p>
    <w:p w:rsidR="00514A5B" w:rsidRPr="00514A5B" w:rsidRDefault="00514A5B" w:rsidP="00514A5B">
      <w:pPr>
        <w:pStyle w:val="Prrafodelista"/>
        <w:jc w:val="both"/>
        <w:rPr>
          <w:sz w:val="22"/>
          <w:szCs w:val="22"/>
        </w:rPr>
      </w:pPr>
    </w:p>
    <w:p w:rsidR="00645E0F" w:rsidRPr="00514A5B" w:rsidRDefault="00514A5B" w:rsidP="00514A5B">
      <w:pPr>
        <w:jc w:val="both"/>
        <w:rPr>
          <w:rFonts w:cs="Arial"/>
          <w:sz w:val="22"/>
          <w:szCs w:val="22"/>
        </w:rPr>
      </w:pPr>
      <w:r w:rsidRPr="00514A5B">
        <w:rPr>
          <w:sz w:val="22"/>
          <w:szCs w:val="22"/>
        </w:rPr>
        <w:t xml:space="preserve">La propuesta debe incluir el </w:t>
      </w:r>
      <w:r w:rsidRPr="00514A5B">
        <w:rPr>
          <w:rFonts w:cs="Arial"/>
          <w:sz w:val="22"/>
          <w:szCs w:val="22"/>
          <w:lang w:val="es-CO"/>
        </w:rPr>
        <w:t xml:space="preserve">presupuesto discriminado de los costos y gastos que realizará para cumplir con el objeto contractual, teniendo en cuenta que a cargo  del CONTRATISTA se encuentra la localización en cada Municipio de las instalaciones adecuadas para dictar los talleres, las cuales deberán contar con los equipos electrónicos y elementos necesarios tales como computador portátil, proyector y video </w:t>
      </w:r>
      <w:proofErr w:type="spellStart"/>
      <w:r w:rsidRPr="00514A5B">
        <w:rPr>
          <w:rFonts w:cs="Arial"/>
          <w:sz w:val="22"/>
          <w:szCs w:val="22"/>
          <w:lang w:val="es-CO"/>
        </w:rPr>
        <w:t>beam</w:t>
      </w:r>
      <w:proofErr w:type="spellEnd"/>
      <w:r w:rsidRPr="00514A5B">
        <w:rPr>
          <w:rFonts w:cs="Arial"/>
          <w:sz w:val="22"/>
          <w:szCs w:val="22"/>
          <w:lang w:val="es-CO"/>
        </w:rPr>
        <w:t>, además de sillas, mesas, sonido, así como también debe disponer la papelería y útiles necesarios para el desarrollo de los talleres y demás elementos que el CONTRATISTA considere que mejorarán su oferta.</w:t>
      </w:r>
    </w:p>
    <w:p w:rsidR="00CE5002" w:rsidRPr="00CE5002" w:rsidRDefault="00CE5002" w:rsidP="00645E0F">
      <w:pPr>
        <w:jc w:val="both"/>
        <w:rPr>
          <w:rFonts w:cs="Arial"/>
          <w:sz w:val="20"/>
        </w:rPr>
      </w:pPr>
    </w:p>
    <w:p w:rsidR="00645E0F" w:rsidRPr="00027221" w:rsidRDefault="00645E0F" w:rsidP="00027221">
      <w:pPr>
        <w:pStyle w:val="Prrafodelista"/>
        <w:numPr>
          <w:ilvl w:val="0"/>
          <w:numId w:val="9"/>
        </w:numPr>
        <w:ind w:left="426"/>
        <w:jc w:val="both"/>
        <w:rPr>
          <w:rFonts w:cs="Arial"/>
          <w:sz w:val="22"/>
          <w:szCs w:val="22"/>
        </w:rPr>
      </w:pPr>
      <w:r w:rsidRPr="00027221">
        <w:rPr>
          <w:rFonts w:cs="Arial"/>
          <w:sz w:val="22"/>
          <w:szCs w:val="22"/>
        </w:rPr>
        <w:t>Constituir a favor de la Universidad de Nariño garantía única de cumplimiento, mediante póliza otorgada ante una compañía de seguros reconocida por la Superintendencia Bancaria, que ampare los siguientes riesgos:</w:t>
      </w:r>
    </w:p>
    <w:p w:rsidR="00645E0F" w:rsidRPr="00C45690" w:rsidRDefault="00645E0F" w:rsidP="00645E0F">
      <w:pPr>
        <w:jc w:val="both"/>
        <w:rPr>
          <w:rFonts w:cs="Arial"/>
          <w:b/>
          <w:sz w:val="22"/>
          <w:szCs w:val="22"/>
          <w:lang w:val="es-MX"/>
        </w:rPr>
      </w:pPr>
    </w:p>
    <w:p w:rsidR="00645E0F" w:rsidRPr="00C45690" w:rsidRDefault="00645E0F" w:rsidP="00645E0F">
      <w:pPr>
        <w:jc w:val="both"/>
        <w:rPr>
          <w:rFonts w:cs="Arial"/>
          <w:sz w:val="22"/>
          <w:szCs w:val="22"/>
          <w:lang w:val="es-MX"/>
        </w:rPr>
      </w:pPr>
      <w:r w:rsidRPr="00C45690">
        <w:rPr>
          <w:rFonts w:cs="Arial"/>
          <w:b/>
          <w:sz w:val="22"/>
          <w:szCs w:val="22"/>
          <w:lang w:val="es-MX"/>
        </w:rPr>
        <w:t xml:space="preserve">Cumplimiento: </w:t>
      </w:r>
      <w:r w:rsidRPr="00C45690">
        <w:rPr>
          <w:rFonts w:cs="Arial"/>
          <w:sz w:val="22"/>
          <w:szCs w:val="22"/>
          <w:lang w:val="es-MX"/>
        </w:rPr>
        <w:t xml:space="preserve">El valor del amparo del cumplimiento no </w:t>
      </w:r>
      <w:r w:rsidRPr="00C45690">
        <w:rPr>
          <w:rFonts w:cs="Arial"/>
          <w:sz w:val="22"/>
          <w:szCs w:val="22"/>
          <w:lang w:val="es-CO"/>
        </w:rPr>
        <w:t>podrá</w:t>
      </w:r>
      <w:r w:rsidRPr="00C45690">
        <w:rPr>
          <w:rFonts w:cs="Arial"/>
          <w:sz w:val="22"/>
          <w:szCs w:val="22"/>
          <w:lang w:val="es-MX"/>
        </w:rPr>
        <w:t xml:space="preserve"> ser inferior al monto de la cláusula penal  pecuniaria establecida en el contrato ni al veinte por ciento (20%) del valor del contrato, por un término igual a la duración del contrato y ciento veinte (120) días más.</w:t>
      </w:r>
    </w:p>
    <w:p w:rsidR="00645E0F" w:rsidRPr="00C45690" w:rsidRDefault="00645E0F" w:rsidP="00645E0F">
      <w:pPr>
        <w:jc w:val="both"/>
        <w:rPr>
          <w:rFonts w:cs="Arial"/>
          <w:sz w:val="22"/>
          <w:szCs w:val="22"/>
          <w:lang w:val="es-MX"/>
        </w:rPr>
      </w:pPr>
    </w:p>
    <w:p w:rsidR="00645E0F" w:rsidRPr="00C45690" w:rsidRDefault="00975951" w:rsidP="00645E0F">
      <w:pPr>
        <w:jc w:val="both"/>
        <w:rPr>
          <w:rFonts w:cs="Arial"/>
          <w:b/>
          <w:sz w:val="22"/>
          <w:szCs w:val="22"/>
          <w:lang w:val="es-MX"/>
        </w:rPr>
      </w:pPr>
      <w:r>
        <w:rPr>
          <w:rFonts w:cs="Arial"/>
          <w:b/>
          <w:sz w:val="22"/>
          <w:szCs w:val="22"/>
          <w:lang w:val="es-MX"/>
        </w:rPr>
        <w:t>Calidad de</w:t>
      </w:r>
      <w:r w:rsidR="00645E0F" w:rsidRPr="00C45690">
        <w:rPr>
          <w:rFonts w:cs="Arial"/>
          <w:b/>
          <w:sz w:val="22"/>
          <w:szCs w:val="22"/>
          <w:lang w:val="es-MX"/>
        </w:rPr>
        <w:t xml:space="preserve">l </w:t>
      </w:r>
      <w:r w:rsidR="00027221">
        <w:rPr>
          <w:rFonts w:cs="Arial"/>
          <w:b/>
          <w:sz w:val="22"/>
          <w:szCs w:val="22"/>
          <w:lang w:val="es-MX"/>
        </w:rPr>
        <w:t xml:space="preserve">servicio </w:t>
      </w:r>
    </w:p>
    <w:p w:rsidR="00645E0F" w:rsidRPr="00C45690" w:rsidRDefault="00645E0F" w:rsidP="00645E0F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s-MX" w:eastAsia="es-CO"/>
        </w:rPr>
      </w:pPr>
    </w:p>
    <w:p w:rsidR="00645E0F" w:rsidRPr="00C45690" w:rsidRDefault="00645E0F" w:rsidP="00645E0F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s-CO" w:eastAsia="es-CO"/>
        </w:rPr>
      </w:pPr>
      <w:r w:rsidRPr="00C45690">
        <w:rPr>
          <w:rFonts w:cs="Arial"/>
          <w:color w:val="000000"/>
          <w:sz w:val="22"/>
          <w:szCs w:val="22"/>
          <w:lang w:val="es-CO" w:eastAsia="es-CO"/>
        </w:rPr>
        <w:t xml:space="preserve">Calidad del </w:t>
      </w:r>
      <w:r w:rsidR="00027221">
        <w:rPr>
          <w:rFonts w:cs="Arial"/>
          <w:color w:val="000000"/>
          <w:sz w:val="22"/>
          <w:szCs w:val="22"/>
          <w:lang w:val="es-CO" w:eastAsia="es-CO"/>
        </w:rPr>
        <w:t xml:space="preserve">Servicio </w:t>
      </w:r>
      <w:r w:rsidRPr="00C45690">
        <w:rPr>
          <w:rFonts w:cs="Arial"/>
          <w:color w:val="000000"/>
          <w:sz w:val="22"/>
          <w:szCs w:val="22"/>
          <w:lang w:val="es-CO" w:eastAsia="es-CO"/>
        </w:rPr>
        <w:t>en una cuantía del diez (10%) del valor total del contrato con vigencia igual al plazo de duración del mismo.</w:t>
      </w:r>
    </w:p>
    <w:p w:rsidR="00645E0F" w:rsidRPr="00C45690" w:rsidRDefault="00645E0F" w:rsidP="00645E0F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sz w:val="22"/>
          <w:szCs w:val="22"/>
          <w:lang w:val="es-CO" w:eastAsia="es-CO"/>
        </w:rPr>
      </w:pPr>
    </w:p>
    <w:p w:rsidR="00645E0F" w:rsidRPr="00C45690" w:rsidRDefault="00645E0F" w:rsidP="00645E0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s-CO" w:eastAsia="es-CO"/>
        </w:rPr>
      </w:pPr>
      <w:r w:rsidRPr="00C45690">
        <w:rPr>
          <w:rFonts w:cs="Arial"/>
          <w:color w:val="000000"/>
          <w:sz w:val="22"/>
          <w:szCs w:val="22"/>
          <w:lang w:val="es-CO" w:eastAsia="es-CO"/>
        </w:rPr>
        <w:t>El contratista deberá mantener vigente la garantía única y será de su cargo el pago de todas las primas y demás erogaciones de constitución, pudiendo la UNIVERSIDAD prorrogar la garantía única a cargo del contratista cuando éste se negare a ampliarla, valor que se descontará de las sumas a él adeudadas.</w:t>
      </w:r>
    </w:p>
    <w:p w:rsidR="00645E0F" w:rsidRPr="00C45690" w:rsidRDefault="00645E0F" w:rsidP="00645E0F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s-CO" w:eastAsia="es-CO"/>
        </w:rPr>
      </w:pPr>
    </w:p>
    <w:p w:rsidR="00645E0F" w:rsidRDefault="00645E0F" w:rsidP="00645E0F">
      <w:pPr>
        <w:jc w:val="both"/>
        <w:rPr>
          <w:rFonts w:cs="Arial"/>
          <w:sz w:val="20"/>
          <w:lang w:val="es-CO"/>
        </w:rPr>
      </w:pPr>
      <w:r w:rsidRPr="00C45690">
        <w:rPr>
          <w:rFonts w:cs="Arial"/>
          <w:color w:val="000000"/>
          <w:sz w:val="22"/>
          <w:szCs w:val="22"/>
          <w:lang w:val="es-CO" w:eastAsia="es-CO"/>
        </w:rPr>
        <w:t>En caso de que haya necesidad de adicionar, prorrogar o suspender el contrato resultante, o en cualquier otro evento necesario, el contratista se obliga a modificar la garantía única de acuerdo con las normas legales vigentes.</w:t>
      </w:r>
    </w:p>
    <w:p w:rsidR="00645E0F" w:rsidRDefault="00645E0F" w:rsidP="00645E0F">
      <w:pPr>
        <w:jc w:val="both"/>
        <w:rPr>
          <w:rFonts w:cs="Arial"/>
          <w:sz w:val="20"/>
          <w:lang w:val="es-CO"/>
        </w:rPr>
      </w:pPr>
    </w:p>
    <w:p w:rsidR="00645E0F" w:rsidRDefault="00645E0F" w:rsidP="00645E0F">
      <w:pPr>
        <w:rPr>
          <w:rFonts w:cs="Arial"/>
          <w:sz w:val="20"/>
          <w:lang w:val="es-CO"/>
        </w:rPr>
      </w:pPr>
    </w:p>
    <w:p w:rsidR="007F0FE3" w:rsidRPr="00C45690" w:rsidRDefault="007F0FE3" w:rsidP="009D12EB">
      <w:pPr>
        <w:pStyle w:val="Prrafodelista"/>
        <w:numPr>
          <w:ilvl w:val="0"/>
          <w:numId w:val="3"/>
        </w:numPr>
        <w:jc w:val="both"/>
        <w:rPr>
          <w:rFonts w:cs="Arial"/>
          <w:b/>
          <w:sz w:val="22"/>
          <w:szCs w:val="22"/>
        </w:rPr>
      </w:pPr>
      <w:r w:rsidRPr="00C45690">
        <w:rPr>
          <w:rFonts w:cs="Arial"/>
          <w:b/>
          <w:sz w:val="22"/>
          <w:szCs w:val="22"/>
        </w:rPr>
        <w:t>VALOR ESTIMADO DEL CONTRATO Y EL PRESUPUESTO</w:t>
      </w:r>
    </w:p>
    <w:p w:rsidR="007F0FE3" w:rsidRPr="00296127" w:rsidRDefault="007F0FE3" w:rsidP="007F0FE3">
      <w:pPr>
        <w:pStyle w:val="Prrafodelista"/>
        <w:jc w:val="both"/>
        <w:rPr>
          <w:rFonts w:cs="Arial"/>
          <w:b/>
          <w:sz w:val="22"/>
          <w:szCs w:val="22"/>
        </w:rPr>
      </w:pPr>
    </w:p>
    <w:p w:rsidR="00975951" w:rsidRPr="00F82812" w:rsidRDefault="00975951" w:rsidP="00975951">
      <w:pPr>
        <w:jc w:val="both"/>
        <w:rPr>
          <w:rFonts w:cs="Arial"/>
          <w:snapToGrid w:val="0"/>
          <w:lang w:val="es-CO"/>
        </w:rPr>
      </w:pPr>
      <w:r w:rsidRPr="00975951">
        <w:rPr>
          <w:rFonts w:cs="Arial"/>
          <w:snapToGrid w:val="0"/>
          <w:sz w:val="22"/>
          <w:szCs w:val="22"/>
          <w:lang w:val="es-CO"/>
        </w:rPr>
        <w:t>El presupuesto oficial es de VEINTISÉIS  MILLONES DE PESOS MDA/CTE. ($26.000.000) de acuerdo al valor aprobado para el proyecto Nariño Vive Digital en la Convocatoria 601 de 2012 de COLCIENCIAS y que de conformidad con el cronograma de actividades aprobado, el plazo</w:t>
      </w:r>
      <w:r w:rsidRPr="00F82812">
        <w:rPr>
          <w:rFonts w:cs="Arial"/>
          <w:snapToGrid w:val="0"/>
          <w:lang w:val="es-CO"/>
        </w:rPr>
        <w:t xml:space="preserve"> de ejecución será</w:t>
      </w:r>
      <w:r>
        <w:rPr>
          <w:rFonts w:cs="Arial"/>
          <w:snapToGrid w:val="0"/>
          <w:lang w:val="es-CO"/>
        </w:rPr>
        <w:t xml:space="preserve"> de</w:t>
      </w:r>
      <w:r w:rsidRPr="00F82812">
        <w:rPr>
          <w:rFonts w:cs="Arial"/>
          <w:snapToGrid w:val="0"/>
          <w:lang w:val="es-CO"/>
        </w:rPr>
        <w:t xml:space="preserve"> </w:t>
      </w:r>
      <w:r>
        <w:rPr>
          <w:rFonts w:cs="Arial"/>
          <w:snapToGrid w:val="0"/>
          <w:lang w:val="es-CO"/>
        </w:rPr>
        <w:t>Cuatro (4) Meses contados a partir de la firma del contrato</w:t>
      </w:r>
      <w:r w:rsidRPr="00F82812">
        <w:rPr>
          <w:rFonts w:cs="Arial"/>
          <w:snapToGrid w:val="0"/>
          <w:lang w:val="es-CO"/>
        </w:rPr>
        <w:t xml:space="preserve">. </w:t>
      </w:r>
    </w:p>
    <w:p w:rsidR="006E1D62" w:rsidRPr="00975951" w:rsidRDefault="006E1D62" w:rsidP="003E572D">
      <w:pPr>
        <w:jc w:val="both"/>
        <w:rPr>
          <w:rFonts w:cs="Arial"/>
          <w:sz w:val="22"/>
          <w:szCs w:val="22"/>
          <w:lang w:val="es-CO"/>
        </w:rPr>
      </w:pPr>
    </w:p>
    <w:p w:rsidR="007F0FE3" w:rsidRPr="00C45690" w:rsidRDefault="007F0FE3" w:rsidP="009D12EB">
      <w:pPr>
        <w:pStyle w:val="Ttulo7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45690">
        <w:rPr>
          <w:rFonts w:ascii="Arial" w:hAnsi="Arial" w:cs="Arial"/>
          <w:b/>
          <w:sz w:val="22"/>
          <w:szCs w:val="22"/>
        </w:rPr>
        <w:t>PARTICIPANTES</w:t>
      </w:r>
    </w:p>
    <w:p w:rsidR="007F0FE3" w:rsidRPr="00C45690" w:rsidRDefault="007F0FE3" w:rsidP="007F0FE3">
      <w:pPr>
        <w:jc w:val="both"/>
        <w:rPr>
          <w:rFonts w:cs="Arial"/>
          <w:sz w:val="22"/>
          <w:szCs w:val="22"/>
        </w:rPr>
      </w:pPr>
    </w:p>
    <w:p w:rsidR="004752B4" w:rsidRPr="004752B4" w:rsidRDefault="004752B4" w:rsidP="004752B4">
      <w:pPr>
        <w:suppressAutoHyphens w:val="0"/>
        <w:jc w:val="both"/>
        <w:rPr>
          <w:rFonts w:cs="Arial"/>
          <w:snapToGrid w:val="0"/>
          <w:sz w:val="22"/>
          <w:szCs w:val="22"/>
          <w:lang w:val="es-MX"/>
        </w:rPr>
      </w:pPr>
      <w:r w:rsidRPr="004752B4">
        <w:rPr>
          <w:rFonts w:cs="Arial"/>
          <w:snapToGrid w:val="0"/>
          <w:sz w:val="22"/>
          <w:szCs w:val="22"/>
          <w:lang w:val="es-MX"/>
        </w:rPr>
        <w:t>Podrán participar en la presente invitación pública todas las personas naturales y jurídicas, consorcios y uniones temporales, en cuyo objeto social se encuentre expresamente la realización de la actividad a la que se refiere el objeto del pliego de condiciones y que cumplan con la capacidad jurídica, las condiciones de experiencia, capacidad financiera y de organización, capacidad administrativa y operacional, factores técnicos específicos, factores de calidad y precio que se indican en los pliego de condiciones.</w:t>
      </w:r>
    </w:p>
    <w:p w:rsidR="004752B4" w:rsidRPr="004752B4" w:rsidRDefault="004752B4" w:rsidP="004752B4">
      <w:pPr>
        <w:suppressAutoHyphens w:val="0"/>
        <w:jc w:val="both"/>
        <w:rPr>
          <w:rFonts w:cs="Arial"/>
          <w:snapToGrid w:val="0"/>
          <w:sz w:val="22"/>
          <w:szCs w:val="22"/>
          <w:lang w:val="es-MX"/>
        </w:rPr>
      </w:pPr>
    </w:p>
    <w:p w:rsidR="004752B4" w:rsidRPr="004752B4" w:rsidRDefault="004752B4" w:rsidP="004752B4">
      <w:pPr>
        <w:suppressAutoHyphens w:val="0"/>
        <w:jc w:val="both"/>
        <w:rPr>
          <w:rFonts w:cs="Arial"/>
          <w:snapToGrid w:val="0"/>
          <w:sz w:val="22"/>
          <w:szCs w:val="22"/>
          <w:lang w:val="es-MX"/>
        </w:rPr>
      </w:pPr>
      <w:r w:rsidRPr="004752B4">
        <w:rPr>
          <w:rFonts w:cs="Arial"/>
          <w:snapToGrid w:val="0"/>
          <w:sz w:val="22"/>
          <w:szCs w:val="22"/>
          <w:lang w:val="es-MX"/>
        </w:rPr>
        <w:t>Cuando el oferente no se encuentre al día con la ejecución de contratos que haya celebrado con entidades-empresas ejecutoras de los Convenios Especiales de Cooperación Regionales de la Iniciativa Vive Digital Regional no podrá participar en esta invitación pública.</w:t>
      </w:r>
    </w:p>
    <w:p w:rsidR="004752B4" w:rsidRPr="004752B4" w:rsidRDefault="004752B4" w:rsidP="004752B4">
      <w:pPr>
        <w:suppressAutoHyphens w:val="0"/>
        <w:jc w:val="both"/>
        <w:rPr>
          <w:rFonts w:cs="Arial"/>
          <w:snapToGrid w:val="0"/>
          <w:sz w:val="22"/>
          <w:szCs w:val="22"/>
          <w:lang w:val="es-MX"/>
        </w:rPr>
      </w:pPr>
    </w:p>
    <w:p w:rsidR="004752B4" w:rsidRPr="004752B4" w:rsidRDefault="004752B4" w:rsidP="004752B4">
      <w:pPr>
        <w:suppressAutoHyphens w:val="0"/>
        <w:jc w:val="both"/>
        <w:rPr>
          <w:rFonts w:cs="Arial"/>
          <w:snapToGrid w:val="0"/>
          <w:sz w:val="22"/>
          <w:szCs w:val="22"/>
          <w:lang w:val="es-MX"/>
        </w:rPr>
      </w:pPr>
    </w:p>
    <w:p w:rsidR="004752B4" w:rsidRPr="004752B4" w:rsidRDefault="00793D83" w:rsidP="00793D83">
      <w:pPr>
        <w:suppressAutoHyphens w:val="0"/>
        <w:ind w:firstLine="708"/>
        <w:jc w:val="both"/>
        <w:rPr>
          <w:rFonts w:cs="Arial"/>
          <w:b/>
          <w:snapToGrid w:val="0"/>
          <w:sz w:val="22"/>
          <w:szCs w:val="22"/>
          <w:lang w:val="es-MX"/>
        </w:rPr>
      </w:pPr>
      <w:r>
        <w:rPr>
          <w:rFonts w:cs="Arial"/>
          <w:b/>
          <w:snapToGrid w:val="0"/>
          <w:sz w:val="22"/>
          <w:szCs w:val="22"/>
          <w:lang w:val="es-MX"/>
        </w:rPr>
        <w:t>8</w:t>
      </w:r>
      <w:r w:rsidR="004752B4" w:rsidRPr="004752B4">
        <w:rPr>
          <w:rFonts w:cs="Arial"/>
          <w:b/>
          <w:snapToGrid w:val="0"/>
          <w:sz w:val="22"/>
          <w:szCs w:val="22"/>
          <w:lang w:val="es-MX"/>
        </w:rPr>
        <w:t>.1 Experiencia General</w:t>
      </w:r>
      <w:bookmarkStart w:id="0" w:name="_GoBack"/>
      <w:bookmarkEnd w:id="0"/>
    </w:p>
    <w:p w:rsidR="004752B4" w:rsidRPr="004752B4" w:rsidRDefault="004752B4" w:rsidP="004752B4">
      <w:pPr>
        <w:suppressAutoHyphens w:val="0"/>
        <w:jc w:val="both"/>
        <w:rPr>
          <w:rFonts w:cs="Arial"/>
          <w:snapToGrid w:val="0"/>
          <w:sz w:val="22"/>
          <w:szCs w:val="22"/>
          <w:lang w:val="es-MX"/>
        </w:rPr>
      </w:pPr>
    </w:p>
    <w:p w:rsidR="004752B4" w:rsidRPr="004752B4" w:rsidRDefault="004752B4" w:rsidP="004752B4">
      <w:pPr>
        <w:suppressAutoHyphens w:val="0"/>
        <w:jc w:val="both"/>
        <w:rPr>
          <w:rFonts w:cs="Arial"/>
          <w:color w:val="000000"/>
          <w:sz w:val="22"/>
          <w:szCs w:val="22"/>
          <w:lang w:val="es-CO" w:eastAsia="es-ES"/>
        </w:rPr>
      </w:pPr>
      <w:r w:rsidRPr="004752B4">
        <w:rPr>
          <w:rFonts w:cs="Arial"/>
          <w:sz w:val="22"/>
          <w:szCs w:val="22"/>
        </w:rPr>
        <w:t xml:space="preserve">El proponente deberá  acreditar experiencia en el objeto de la presente invitación, con la evidencia de haber celebrado por lo menos 5 contratos de igual o similar objeto antes de la fecha de cierre de este proceso de selección, con certificaciones que demuestren que el valor de dicho contrato o la suma de los valores, es igual o superior al cincuenta por ciento (50%) del </w:t>
      </w:r>
      <w:r w:rsidRPr="004752B4">
        <w:rPr>
          <w:rFonts w:cs="Arial"/>
          <w:color w:val="000000"/>
          <w:sz w:val="22"/>
          <w:szCs w:val="22"/>
          <w:lang w:val="es-CO" w:eastAsia="es-ES"/>
        </w:rPr>
        <w:t>valor del presupuesto oficial del presente proceso de selección.</w:t>
      </w:r>
    </w:p>
    <w:p w:rsidR="004752B4" w:rsidRPr="004752B4" w:rsidRDefault="004752B4" w:rsidP="004752B4">
      <w:pPr>
        <w:suppressAutoHyphens w:val="0"/>
        <w:jc w:val="both"/>
        <w:rPr>
          <w:rFonts w:cs="Arial"/>
          <w:color w:val="000000"/>
          <w:sz w:val="22"/>
          <w:szCs w:val="22"/>
          <w:lang w:val="es-CO" w:eastAsia="es-ES"/>
        </w:rPr>
      </w:pPr>
    </w:p>
    <w:p w:rsidR="004752B4" w:rsidRPr="004752B4" w:rsidRDefault="004752B4" w:rsidP="004752B4">
      <w:pPr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s-CO" w:eastAsia="es-ES"/>
        </w:rPr>
      </w:pPr>
      <w:r w:rsidRPr="004752B4">
        <w:rPr>
          <w:rFonts w:cs="Arial"/>
          <w:color w:val="000000"/>
          <w:sz w:val="22"/>
          <w:szCs w:val="22"/>
          <w:lang w:val="es-CO" w:eastAsia="es-ES"/>
        </w:rPr>
        <w:t xml:space="preserve">La experiencia se acreditará mediante la presentación de certificaciones de cumplimiento, en caso de ser contratos deberán contener los siguientes requisitos: la identificación plena del contratante (persona natural o jurídica), objeto, fecha de iniciación y finalización y valor del contrato. Igualmente se podrá acreditar con copia del respectivo contrato y del acta de liquidación correspondiente. </w:t>
      </w:r>
    </w:p>
    <w:p w:rsidR="004752B4" w:rsidRPr="004752B4" w:rsidRDefault="004752B4" w:rsidP="00735494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CO" w:eastAsia="es-CO"/>
        </w:rPr>
      </w:pPr>
    </w:p>
    <w:p w:rsidR="00B779BB" w:rsidRPr="00C45690" w:rsidRDefault="00B779BB" w:rsidP="007F0FE3">
      <w:pPr>
        <w:suppressAutoHyphens w:val="0"/>
        <w:jc w:val="both"/>
        <w:rPr>
          <w:rFonts w:cs="Arial"/>
          <w:snapToGrid w:val="0"/>
          <w:sz w:val="22"/>
          <w:szCs w:val="22"/>
          <w:lang w:val="es-MX"/>
        </w:rPr>
      </w:pPr>
    </w:p>
    <w:p w:rsidR="007F0FE3" w:rsidRPr="00C45690" w:rsidRDefault="007F0FE3" w:rsidP="009D12EB">
      <w:pPr>
        <w:pStyle w:val="Prrafodelista"/>
        <w:numPr>
          <w:ilvl w:val="0"/>
          <w:numId w:val="3"/>
        </w:numPr>
        <w:suppressAutoHyphens w:val="0"/>
        <w:jc w:val="both"/>
        <w:rPr>
          <w:rFonts w:cs="Arial"/>
          <w:b/>
          <w:snapToGrid w:val="0"/>
          <w:sz w:val="22"/>
          <w:szCs w:val="22"/>
          <w:lang w:val="es-MX"/>
        </w:rPr>
      </w:pPr>
      <w:r w:rsidRPr="00C45690">
        <w:rPr>
          <w:rFonts w:cs="Arial"/>
          <w:b/>
          <w:snapToGrid w:val="0"/>
          <w:sz w:val="22"/>
          <w:szCs w:val="22"/>
          <w:lang w:val="es-MX"/>
        </w:rPr>
        <w:t xml:space="preserve">LUGAR DE EJECUCIÓN </w:t>
      </w:r>
      <w:r w:rsidRPr="00C45690">
        <w:rPr>
          <w:rFonts w:cs="Arial"/>
          <w:b/>
          <w:snapToGrid w:val="0"/>
          <w:sz w:val="22"/>
          <w:szCs w:val="22"/>
          <w:lang w:val="es-MX"/>
        </w:rPr>
        <w:cr/>
      </w:r>
    </w:p>
    <w:p w:rsidR="007F0FE3" w:rsidRDefault="00486322" w:rsidP="007F0FE3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CO" w:eastAsia="es-ES"/>
        </w:rPr>
      </w:pPr>
      <w:r w:rsidRPr="00034BE3">
        <w:rPr>
          <w:rFonts w:cs="Arial"/>
          <w:sz w:val="22"/>
          <w:szCs w:val="22"/>
          <w:lang w:val="es-CO" w:eastAsia="es-ES"/>
        </w:rPr>
        <w:t>Para los efectos de esta contratación y del contrato derivado de ella, se tendrá como domicilio la ciudad de San Juan de Pasto.</w:t>
      </w:r>
    </w:p>
    <w:p w:rsidR="004752B4" w:rsidRPr="00034BE3" w:rsidRDefault="004752B4" w:rsidP="007F0FE3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CO" w:eastAsia="es-ES"/>
        </w:rPr>
      </w:pPr>
    </w:p>
    <w:p w:rsidR="00034BE3" w:rsidRPr="00034BE3" w:rsidRDefault="00034BE3" w:rsidP="00034BE3">
      <w:pPr>
        <w:suppressAutoHyphens w:val="0"/>
        <w:autoSpaceDE w:val="0"/>
        <w:autoSpaceDN w:val="0"/>
        <w:adjustRightInd w:val="0"/>
        <w:jc w:val="both"/>
        <w:rPr>
          <w:rFonts w:cs="Arial"/>
          <w:snapToGrid w:val="0"/>
          <w:sz w:val="22"/>
          <w:szCs w:val="22"/>
          <w:lang w:val="es-MX"/>
        </w:rPr>
      </w:pPr>
      <w:r w:rsidRPr="00034BE3">
        <w:rPr>
          <w:rFonts w:cs="Arial"/>
          <w:snapToGrid w:val="0"/>
          <w:sz w:val="22"/>
          <w:szCs w:val="22"/>
          <w:lang w:val="es-MX"/>
        </w:rPr>
        <w:t xml:space="preserve">El  proyecto busca la capacitación de las empresas identificadas en los diferentes Municipios del Departamento, por lo cual, las capacitaciones deberán realizarse en sitio, en los Municipios: </w:t>
      </w:r>
      <w:r w:rsidRPr="00034BE3">
        <w:rPr>
          <w:rFonts w:cs="Arial"/>
          <w:sz w:val="22"/>
          <w:szCs w:val="22"/>
          <w:lang w:val="es-CO"/>
        </w:rPr>
        <w:t xml:space="preserve">TUMACO, GUACHUCAL, IPIALES, TUQUERRES, EL CHARCO, SANDONA, EL TAMBO, CONSACA, ANCUYA, LA UNION, LA CRUZ, y PASTO, a lo largo del plazo de ejecución del contrato y los cuales pueden cambiar dependiendo de la selección de las empresas beneficiarias y los dispuesto en el Plan Regional de Competitividad para Nariño. </w:t>
      </w:r>
    </w:p>
    <w:p w:rsidR="00486322" w:rsidRPr="00034BE3" w:rsidRDefault="00486322" w:rsidP="007F0FE3">
      <w:pPr>
        <w:suppressAutoHyphens w:val="0"/>
        <w:autoSpaceDE w:val="0"/>
        <w:autoSpaceDN w:val="0"/>
        <w:adjustRightInd w:val="0"/>
        <w:jc w:val="both"/>
        <w:rPr>
          <w:rFonts w:cs="Arial"/>
          <w:sz w:val="22"/>
          <w:szCs w:val="22"/>
          <w:lang w:val="es-MX" w:eastAsia="es-ES"/>
        </w:rPr>
      </w:pPr>
    </w:p>
    <w:p w:rsidR="00486322" w:rsidRPr="00C45690" w:rsidRDefault="00486322" w:rsidP="007F0FE3">
      <w:pPr>
        <w:suppressAutoHyphens w:val="0"/>
        <w:autoSpaceDE w:val="0"/>
        <w:autoSpaceDN w:val="0"/>
        <w:adjustRightInd w:val="0"/>
        <w:jc w:val="both"/>
        <w:rPr>
          <w:rFonts w:cs="Arial"/>
          <w:snapToGrid w:val="0"/>
          <w:sz w:val="22"/>
          <w:szCs w:val="22"/>
          <w:lang w:val="es-CO"/>
        </w:rPr>
      </w:pPr>
    </w:p>
    <w:sectPr w:rsidR="00486322" w:rsidRPr="00C45690" w:rsidSect="00520D8B">
      <w:headerReference w:type="default" r:id="rId9"/>
      <w:footerReference w:type="default" r:id="rId10"/>
      <w:pgSz w:w="11906" w:h="16838" w:code="9"/>
      <w:pgMar w:top="1701" w:right="1701" w:bottom="1418" w:left="1701" w:header="567" w:footer="1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28" w:rsidRDefault="00B03A28">
      <w:r>
        <w:separator/>
      </w:r>
    </w:p>
  </w:endnote>
  <w:endnote w:type="continuationSeparator" w:id="0">
    <w:p w:rsidR="00B03A28" w:rsidRDefault="00B0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71" w:rsidRPr="00E05317" w:rsidRDefault="00B92971" w:rsidP="00B92971">
    <w:pPr>
      <w:pStyle w:val="Piedepgina"/>
      <w:ind w:right="360" w:hanging="1134"/>
      <w:rPr>
        <w:rFonts w:asciiTheme="minorHAnsi" w:hAnsiTheme="minorHAnsi" w:cstheme="minorBidi"/>
        <w:sz w:val="22"/>
        <w:szCs w:val="22"/>
      </w:rPr>
    </w:pPr>
    <w:r>
      <w:rPr>
        <w:rFonts w:cs="Arial"/>
        <w:noProof/>
        <w:color w:val="808080"/>
        <w:lang w:val="es-CO" w:eastAsia="es-CO"/>
      </w:rPr>
      <w:drawing>
        <wp:inline distT="0" distB="0" distL="0" distR="0" wp14:anchorId="177536B7" wp14:editId="06C0D616">
          <wp:extent cx="1695450" cy="781050"/>
          <wp:effectExtent l="0" t="0" r="0" b="0"/>
          <wp:docPr id="9" name="Imagen 9" descr="C:\Users\ESTUDI~1\AppData\Local\Temp\Rar$DRa0.104\LOGO_COLCIEN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STUDI~1\AppData\Local\Temp\Rar$DRa0.104\LOGO_COLCIEN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drawing>
        <wp:inline distT="0" distB="0" distL="0" distR="0" wp14:anchorId="2EE1C809" wp14:editId="26C3C408">
          <wp:extent cx="1076325" cy="781050"/>
          <wp:effectExtent l="0" t="0" r="952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drawing>
        <wp:inline distT="0" distB="0" distL="0" distR="0" wp14:anchorId="3F443AAD" wp14:editId="378BDB89">
          <wp:extent cx="800100" cy="79057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color w:val="808080"/>
        <w:lang w:val="es-CO" w:eastAsia="es-CO"/>
      </w:rPr>
      <w:t xml:space="preserve">  </w:t>
    </w:r>
  </w:p>
  <w:p w:rsidR="0018550B" w:rsidRDefault="0018550B">
    <w:pPr>
      <w:pStyle w:val="Piedepgina"/>
      <w:tabs>
        <w:tab w:val="clear" w:pos="4252"/>
        <w:tab w:val="clear" w:pos="850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28" w:rsidRDefault="00B03A28">
      <w:r>
        <w:separator/>
      </w:r>
    </w:p>
  </w:footnote>
  <w:footnote w:type="continuationSeparator" w:id="0">
    <w:p w:rsidR="00B03A28" w:rsidRDefault="00B0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71" w:rsidRPr="00E05317" w:rsidRDefault="00B92971" w:rsidP="00B92971">
    <w:pPr>
      <w:pStyle w:val="Encabezado"/>
      <w:tabs>
        <w:tab w:val="left" w:pos="8504"/>
      </w:tabs>
      <w:ind w:right="-1" w:hanging="993"/>
      <w:rPr>
        <w:rFonts w:ascii="Arial" w:hAnsi="Arial" w:cs="Arial"/>
        <w:color w:val="808080"/>
      </w:rPr>
    </w:pPr>
    <w:r>
      <w:rPr>
        <w:noProof/>
        <w:lang w:val="es-CO" w:eastAsia="es-CO"/>
      </w:rPr>
      <w:drawing>
        <wp:inline distT="0" distB="0" distL="0" distR="0" wp14:anchorId="7587B524" wp14:editId="723D1784">
          <wp:extent cx="3162300" cy="495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739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val="es-CO" w:eastAsia="es-CO"/>
      </w:rPr>
      <w:drawing>
        <wp:inline distT="0" distB="0" distL="0" distR="0" wp14:anchorId="2CBC2375" wp14:editId="48A906C3">
          <wp:extent cx="1495425" cy="6286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87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82E" w:rsidRPr="00B92971" w:rsidRDefault="0081582E" w:rsidP="00B929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8A08E2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9E8B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5">
    <w:nsid w:val="02912C5F"/>
    <w:multiLevelType w:val="hybridMultilevel"/>
    <w:tmpl w:val="4F0E1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477B4"/>
    <w:multiLevelType w:val="multilevel"/>
    <w:tmpl w:val="EA98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F9152C"/>
    <w:multiLevelType w:val="hybridMultilevel"/>
    <w:tmpl w:val="B8AAF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E2E6C"/>
    <w:multiLevelType w:val="hybridMultilevel"/>
    <w:tmpl w:val="5038016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A41AC"/>
    <w:multiLevelType w:val="hybridMultilevel"/>
    <w:tmpl w:val="560EC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7552D"/>
    <w:multiLevelType w:val="hybridMultilevel"/>
    <w:tmpl w:val="B69028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305D3"/>
    <w:multiLevelType w:val="hybridMultilevel"/>
    <w:tmpl w:val="33ACB4FA"/>
    <w:name w:val="WW8Num62"/>
    <w:lvl w:ilvl="0" w:tplc="0D0CFD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B4382"/>
    <w:multiLevelType w:val="hybridMultilevel"/>
    <w:tmpl w:val="F5D6DC08"/>
    <w:lvl w:ilvl="0" w:tplc="85BC249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68"/>
    <w:rsid w:val="00000CBE"/>
    <w:rsid w:val="0000136F"/>
    <w:rsid w:val="000033D5"/>
    <w:rsid w:val="000059D9"/>
    <w:rsid w:val="000072F2"/>
    <w:rsid w:val="00010C6B"/>
    <w:rsid w:val="000117E0"/>
    <w:rsid w:val="00011DE8"/>
    <w:rsid w:val="0001223B"/>
    <w:rsid w:val="0001278E"/>
    <w:rsid w:val="00013F4B"/>
    <w:rsid w:val="00014379"/>
    <w:rsid w:val="0001553E"/>
    <w:rsid w:val="00020E14"/>
    <w:rsid w:val="0002383D"/>
    <w:rsid w:val="00024D51"/>
    <w:rsid w:val="0002669E"/>
    <w:rsid w:val="00027221"/>
    <w:rsid w:val="000322DF"/>
    <w:rsid w:val="0003278D"/>
    <w:rsid w:val="00034836"/>
    <w:rsid w:val="00034BE3"/>
    <w:rsid w:val="00035969"/>
    <w:rsid w:val="00036213"/>
    <w:rsid w:val="00036E8A"/>
    <w:rsid w:val="00042D19"/>
    <w:rsid w:val="00043D12"/>
    <w:rsid w:val="00052B3A"/>
    <w:rsid w:val="00057C4F"/>
    <w:rsid w:val="00061E17"/>
    <w:rsid w:val="00061EC8"/>
    <w:rsid w:val="000621CE"/>
    <w:rsid w:val="00064191"/>
    <w:rsid w:val="000703B2"/>
    <w:rsid w:val="000713EB"/>
    <w:rsid w:val="00074D75"/>
    <w:rsid w:val="00076E89"/>
    <w:rsid w:val="00077B95"/>
    <w:rsid w:val="000801B9"/>
    <w:rsid w:val="000817A0"/>
    <w:rsid w:val="00082B7D"/>
    <w:rsid w:val="00083157"/>
    <w:rsid w:val="000831EA"/>
    <w:rsid w:val="00086464"/>
    <w:rsid w:val="00090901"/>
    <w:rsid w:val="00095466"/>
    <w:rsid w:val="00095DA8"/>
    <w:rsid w:val="00095E7E"/>
    <w:rsid w:val="00095F73"/>
    <w:rsid w:val="00097630"/>
    <w:rsid w:val="000A311E"/>
    <w:rsid w:val="000A335B"/>
    <w:rsid w:val="000A582B"/>
    <w:rsid w:val="000B4574"/>
    <w:rsid w:val="000B7FFE"/>
    <w:rsid w:val="000C0361"/>
    <w:rsid w:val="000C0678"/>
    <w:rsid w:val="000C3DB0"/>
    <w:rsid w:val="000C467F"/>
    <w:rsid w:val="000C528A"/>
    <w:rsid w:val="000C59E3"/>
    <w:rsid w:val="000E5823"/>
    <w:rsid w:val="000E5FDC"/>
    <w:rsid w:val="000E79FF"/>
    <w:rsid w:val="000F0915"/>
    <w:rsid w:val="000F0D5E"/>
    <w:rsid w:val="000F2055"/>
    <w:rsid w:val="000F2680"/>
    <w:rsid w:val="000F38C5"/>
    <w:rsid w:val="000F4D74"/>
    <w:rsid w:val="000F64DD"/>
    <w:rsid w:val="000F79C2"/>
    <w:rsid w:val="0010300B"/>
    <w:rsid w:val="001031ED"/>
    <w:rsid w:val="001063EF"/>
    <w:rsid w:val="00115BCD"/>
    <w:rsid w:val="0012195C"/>
    <w:rsid w:val="001245A8"/>
    <w:rsid w:val="001259DD"/>
    <w:rsid w:val="001268F3"/>
    <w:rsid w:val="0012784C"/>
    <w:rsid w:val="001323DE"/>
    <w:rsid w:val="001343A3"/>
    <w:rsid w:val="001352F8"/>
    <w:rsid w:val="00135910"/>
    <w:rsid w:val="001371AA"/>
    <w:rsid w:val="00137F71"/>
    <w:rsid w:val="00140C5F"/>
    <w:rsid w:val="00143E4D"/>
    <w:rsid w:val="00150A8F"/>
    <w:rsid w:val="00151FC1"/>
    <w:rsid w:val="00152E73"/>
    <w:rsid w:val="00153CB5"/>
    <w:rsid w:val="00153DC9"/>
    <w:rsid w:val="00154405"/>
    <w:rsid w:val="001564F6"/>
    <w:rsid w:val="001565F8"/>
    <w:rsid w:val="001602C6"/>
    <w:rsid w:val="0016094C"/>
    <w:rsid w:val="00162B5A"/>
    <w:rsid w:val="001666A5"/>
    <w:rsid w:val="001669B6"/>
    <w:rsid w:val="00167728"/>
    <w:rsid w:val="00167B49"/>
    <w:rsid w:val="00175AFF"/>
    <w:rsid w:val="00182F68"/>
    <w:rsid w:val="00183757"/>
    <w:rsid w:val="0018550B"/>
    <w:rsid w:val="001868DE"/>
    <w:rsid w:val="001868E2"/>
    <w:rsid w:val="001875FE"/>
    <w:rsid w:val="00187AA6"/>
    <w:rsid w:val="00187C6F"/>
    <w:rsid w:val="00190BFB"/>
    <w:rsid w:val="001915B3"/>
    <w:rsid w:val="0019182A"/>
    <w:rsid w:val="00191972"/>
    <w:rsid w:val="00192038"/>
    <w:rsid w:val="00194973"/>
    <w:rsid w:val="00194A26"/>
    <w:rsid w:val="0019563A"/>
    <w:rsid w:val="00195B41"/>
    <w:rsid w:val="001975F4"/>
    <w:rsid w:val="001A3A86"/>
    <w:rsid w:val="001A4D27"/>
    <w:rsid w:val="001A6ACE"/>
    <w:rsid w:val="001B3F15"/>
    <w:rsid w:val="001C130C"/>
    <w:rsid w:val="001C238F"/>
    <w:rsid w:val="001C257E"/>
    <w:rsid w:val="001C2AD2"/>
    <w:rsid w:val="001C3CFC"/>
    <w:rsid w:val="001C7C27"/>
    <w:rsid w:val="001D03BA"/>
    <w:rsid w:val="001D4D36"/>
    <w:rsid w:val="001D4D42"/>
    <w:rsid w:val="001D5C09"/>
    <w:rsid w:val="001D6E33"/>
    <w:rsid w:val="001E11FE"/>
    <w:rsid w:val="001E1DE8"/>
    <w:rsid w:val="001E3B9C"/>
    <w:rsid w:val="001E4EB3"/>
    <w:rsid w:val="001E5C68"/>
    <w:rsid w:val="001E7077"/>
    <w:rsid w:val="001F146B"/>
    <w:rsid w:val="001F1C3B"/>
    <w:rsid w:val="001F20EC"/>
    <w:rsid w:val="001F2A45"/>
    <w:rsid w:val="001F34CC"/>
    <w:rsid w:val="001F3BE6"/>
    <w:rsid w:val="001F4F0E"/>
    <w:rsid w:val="001F7FFE"/>
    <w:rsid w:val="00202577"/>
    <w:rsid w:val="0020279E"/>
    <w:rsid w:val="00204F3C"/>
    <w:rsid w:val="0020756C"/>
    <w:rsid w:val="00210CC5"/>
    <w:rsid w:val="00212BC7"/>
    <w:rsid w:val="002136E1"/>
    <w:rsid w:val="002144FE"/>
    <w:rsid w:val="0021593C"/>
    <w:rsid w:val="00215DC3"/>
    <w:rsid w:val="00223863"/>
    <w:rsid w:val="00223F6A"/>
    <w:rsid w:val="00223F84"/>
    <w:rsid w:val="002259A4"/>
    <w:rsid w:val="00225C74"/>
    <w:rsid w:val="002267A8"/>
    <w:rsid w:val="002275E4"/>
    <w:rsid w:val="002307A5"/>
    <w:rsid w:val="00231EA2"/>
    <w:rsid w:val="002337C9"/>
    <w:rsid w:val="00234EC1"/>
    <w:rsid w:val="00236D87"/>
    <w:rsid w:val="00242245"/>
    <w:rsid w:val="0024630F"/>
    <w:rsid w:val="0024695C"/>
    <w:rsid w:val="00247161"/>
    <w:rsid w:val="002476D7"/>
    <w:rsid w:val="0025191C"/>
    <w:rsid w:val="00251B11"/>
    <w:rsid w:val="002534EE"/>
    <w:rsid w:val="002536ED"/>
    <w:rsid w:val="00253B92"/>
    <w:rsid w:val="00256AB9"/>
    <w:rsid w:val="00257308"/>
    <w:rsid w:val="00261CB2"/>
    <w:rsid w:val="002626CA"/>
    <w:rsid w:val="002638A8"/>
    <w:rsid w:val="002640CF"/>
    <w:rsid w:val="00265248"/>
    <w:rsid w:val="00265913"/>
    <w:rsid w:val="00271D7F"/>
    <w:rsid w:val="00274520"/>
    <w:rsid w:val="00274AB8"/>
    <w:rsid w:val="00280113"/>
    <w:rsid w:val="002809FB"/>
    <w:rsid w:val="00281350"/>
    <w:rsid w:val="0028613F"/>
    <w:rsid w:val="002862E6"/>
    <w:rsid w:val="0028768C"/>
    <w:rsid w:val="002917EA"/>
    <w:rsid w:val="00291CC9"/>
    <w:rsid w:val="00293560"/>
    <w:rsid w:val="002938ED"/>
    <w:rsid w:val="00293909"/>
    <w:rsid w:val="0029450A"/>
    <w:rsid w:val="00294F62"/>
    <w:rsid w:val="00296127"/>
    <w:rsid w:val="002A01FD"/>
    <w:rsid w:val="002A15FB"/>
    <w:rsid w:val="002A1DEB"/>
    <w:rsid w:val="002A2B0D"/>
    <w:rsid w:val="002A3328"/>
    <w:rsid w:val="002A495C"/>
    <w:rsid w:val="002A67A2"/>
    <w:rsid w:val="002B223A"/>
    <w:rsid w:val="002B6929"/>
    <w:rsid w:val="002B7FC5"/>
    <w:rsid w:val="002C3667"/>
    <w:rsid w:val="002C6FFE"/>
    <w:rsid w:val="002C7920"/>
    <w:rsid w:val="002C7E20"/>
    <w:rsid w:val="002D023C"/>
    <w:rsid w:val="002D3118"/>
    <w:rsid w:val="002D4602"/>
    <w:rsid w:val="002D77E8"/>
    <w:rsid w:val="002E1177"/>
    <w:rsid w:val="002E399A"/>
    <w:rsid w:val="002F05A7"/>
    <w:rsid w:val="002F47D9"/>
    <w:rsid w:val="002F4C1D"/>
    <w:rsid w:val="002F5679"/>
    <w:rsid w:val="00300552"/>
    <w:rsid w:val="00300CB6"/>
    <w:rsid w:val="00301E0B"/>
    <w:rsid w:val="00302E72"/>
    <w:rsid w:val="00311677"/>
    <w:rsid w:val="00313059"/>
    <w:rsid w:val="00314AB4"/>
    <w:rsid w:val="0031777E"/>
    <w:rsid w:val="003208DE"/>
    <w:rsid w:val="0032261A"/>
    <w:rsid w:val="00322C78"/>
    <w:rsid w:val="003232CB"/>
    <w:rsid w:val="0032365F"/>
    <w:rsid w:val="003249C9"/>
    <w:rsid w:val="00324C2F"/>
    <w:rsid w:val="00331CA8"/>
    <w:rsid w:val="00336F62"/>
    <w:rsid w:val="00337ADA"/>
    <w:rsid w:val="00337CE5"/>
    <w:rsid w:val="003400F5"/>
    <w:rsid w:val="003445C0"/>
    <w:rsid w:val="003451CC"/>
    <w:rsid w:val="00346EB6"/>
    <w:rsid w:val="00346F25"/>
    <w:rsid w:val="00347928"/>
    <w:rsid w:val="00350FD4"/>
    <w:rsid w:val="00351CF8"/>
    <w:rsid w:val="00351FA8"/>
    <w:rsid w:val="00352EDC"/>
    <w:rsid w:val="00353270"/>
    <w:rsid w:val="00353ACF"/>
    <w:rsid w:val="00354481"/>
    <w:rsid w:val="0035658F"/>
    <w:rsid w:val="00360C27"/>
    <w:rsid w:val="00361D2B"/>
    <w:rsid w:val="00365A3B"/>
    <w:rsid w:val="00365BC7"/>
    <w:rsid w:val="00370A37"/>
    <w:rsid w:val="00375227"/>
    <w:rsid w:val="00381841"/>
    <w:rsid w:val="00383B48"/>
    <w:rsid w:val="00384FC7"/>
    <w:rsid w:val="0038691C"/>
    <w:rsid w:val="00386E07"/>
    <w:rsid w:val="00390C52"/>
    <w:rsid w:val="003A26AE"/>
    <w:rsid w:val="003A28F6"/>
    <w:rsid w:val="003A3D92"/>
    <w:rsid w:val="003A525A"/>
    <w:rsid w:val="003B0397"/>
    <w:rsid w:val="003B4FB3"/>
    <w:rsid w:val="003B7571"/>
    <w:rsid w:val="003B7D3F"/>
    <w:rsid w:val="003C3B27"/>
    <w:rsid w:val="003C7068"/>
    <w:rsid w:val="003D1D95"/>
    <w:rsid w:val="003D20CD"/>
    <w:rsid w:val="003D3871"/>
    <w:rsid w:val="003D3C73"/>
    <w:rsid w:val="003D6C4A"/>
    <w:rsid w:val="003D7DAF"/>
    <w:rsid w:val="003E0611"/>
    <w:rsid w:val="003E0A25"/>
    <w:rsid w:val="003E0B22"/>
    <w:rsid w:val="003E139E"/>
    <w:rsid w:val="003E1C54"/>
    <w:rsid w:val="003E1F0B"/>
    <w:rsid w:val="003E2932"/>
    <w:rsid w:val="003E572D"/>
    <w:rsid w:val="003E7A21"/>
    <w:rsid w:val="003F16EA"/>
    <w:rsid w:val="004011F6"/>
    <w:rsid w:val="00402E58"/>
    <w:rsid w:val="00402F45"/>
    <w:rsid w:val="004038AB"/>
    <w:rsid w:val="00404329"/>
    <w:rsid w:val="0040588D"/>
    <w:rsid w:val="0041023E"/>
    <w:rsid w:val="0041206C"/>
    <w:rsid w:val="00413357"/>
    <w:rsid w:val="00415FF9"/>
    <w:rsid w:val="004233D1"/>
    <w:rsid w:val="004245F0"/>
    <w:rsid w:val="00424C2D"/>
    <w:rsid w:val="00425568"/>
    <w:rsid w:val="00431C81"/>
    <w:rsid w:val="004322E3"/>
    <w:rsid w:val="00433348"/>
    <w:rsid w:val="004349A3"/>
    <w:rsid w:val="0043548E"/>
    <w:rsid w:val="00437AA4"/>
    <w:rsid w:val="004429C8"/>
    <w:rsid w:val="0044322E"/>
    <w:rsid w:val="004439A6"/>
    <w:rsid w:val="00447510"/>
    <w:rsid w:val="00453732"/>
    <w:rsid w:val="00455FA7"/>
    <w:rsid w:val="004571CD"/>
    <w:rsid w:val="00461FEF"/>
    <w:rsid w:val="00465617"/>
    <w:rsid w:val="004727E4"/>
    <w:rsid w:val="00474303"/>
    <w:rsid w:val="00474BEB"/>
    <w:rsid w:val="004752B4"/>
    <w:rsid w:val="0048199C"/>
    <w:rsid w:val="00482C05"/>
    <w:rsid w:val="00484DDD"/>
    <w:rsid w:val="00485726"/>
    <w:rsid w:val="00486322"/>
    <w:rsid w:val="00491C14"/>
    <w:rsid w:val="0049516D"/>
    <w:rsid w:val="0049632E"/>
    <w:rsid w:val="004978DC"/>
    <w:rsid w:val="004A20E5"/>
    <w:rsid w:val="004A297C"/>
    <w:rsid w:val="004A7F0A"/>
    <w:rsid w:val="004B100B"/>
    <w:rsid w:val="004B11C1"/>
    <w:rsid w:val="004B15BB"/>
    <w:rsid w:val="004B1623"/>
    <w:rsid w:val="004B1FF1"/>
    <w:rsid w:val="004B2D47"/>
    <w:rsid w:val="004B3934"/>
    <w:rsid w:val="004B498C"/>
    <w:rsid w:val="004B6E23"/>
    <w:rsid w:val="004B7226"/>
    <w:rsid w:val="004C1F61"/>
    <w:rsid w:val="004C2517"/>
    <w:rsid w:val="004C263A"/>
    <w:rsid w:val="004C48F0"/>
    <w:rsid w:val="004C4C22"/>
    <w:rsid w:val="004C7E8C"/>
    <w:rsid w:val="004D1E9E"/>
    <w:rsid w:val="004D3ADC"/>
    <w:rsid w:val="004D4556"/>
    <w:rsid w:val="004D7FD7"/>
    <w:rsid w:val="004E01F3"/>
    <w:rsid w:val="004E05DF"/>
    <w:rsid w:val="004E3F4E"/>
    <w:rsid w:val="004E3FB2"/>
    <w:rsid w:val="004F06EE"/>
    <w:rsid w:val="004F1A2E"/>
    <w:rsid w:val="004F2A0A"/>
    <w:rsid w:val="004F5ECC"/>
    <w:rsid w:val="004F6EE5"/>
    <w:rsid w:val="004F798C"/>
    <w:rsid w:val="005012FB"/>
    <w:rsid w:val="00505D48"/>
    <w:rsid w:val="00506613"/>
    <w:rsid w:val="00506E9B"/>
    <w:rsid w:val="00512AC3"/>
    <w:rsid w:val="0051329D"/>
    <w:rsid w:val="005132FB"/>
    <w:rsid w:val="0051401E"/>
    <w:rsid w:val="00514A5B"/>
    <w:rsid w:val="00517CC7"/>
    <w:rsid w:val="00520D8B"/>
    <w:rsid w:val="005224D8"/>
    <w:rsid w:val="00523130"/>
    <w:rsid w:val="005231C4"/>
    <w:rsid w:val="00524B64"/>
    <w:rsid w:val="00524DC2"/>
    <w:rsid w:val="00525296"/>
    <w:rsid w:val="00525DC6"/>
    <w:rsid w:val="005262E2"/>
    <w:rsid w:val="005264DA"/>
    <w:rsid w:val="00530C6F"/>
    <w:rsid w:val="005317D8"/>
    <w:rsid w:val="005321F5"/>
    <w:rsid w:val="0053461F"/>
    <w:rsid w:val="00535707"/>
    <w:rsid w:val="005507B6"/>
    <w:rsid w:val="00552C17"/>
    <w:rsid w:val="0055386F"/>
    <w:rsid w:val="0055562D"/>
    <w:rsid w:val="00556333"/>
    <w:rsid w:val="00561AC7"/>
    <w:rsid w:val="0056379C"/>
    <w:rsid w:val="00565AFD"/>
    <w:rsid w:val="00571643"/>
    <w:rsid w:val="00573924"/>
    <w:rsid w:val="005818E7"/>
    <w:rsid w:val="00584FFD"/>
    <w:rsid w:val="0058780D"/>
    <w:rsid w:val="0059099F"/>
    <w:rsid w:val="00591CB0"/>
    <w:rsid w:val="00591CBB"/>
    <w:rsid w:val="00591F15"/>
    <w:rsid w:val="00591FC2"/>
    <w:rsid w:val="00592214"/>
    <w:rsid w:val="005932DF"/>
    <w:rsid w:val="005947D6"/>
    <w:rsid w:val="0059698D"/>
    <w:rsid w:val="0059729E"/>
    <w:rsid w:val="005A04EE"/>
    <w:rsid w:val="005A2550"/>
    <w:rsid w:val="005A532D"/>
    <w:rsid w:val="005B0C36"/>
    <w:rsid w:val="005B36FA"/>
    <w:rsid w:val="005B3ACB"/>
    <w:rsid w:val="005B7C13"/>
    <w:rsid w:val="005C28D2"/>
    <w:rsid w:val="005C376C"/>
    <w:rsid w:val="005C4637"/>
    <w:rsid w:val="005C4D43"/>
    <w:rsid w:val="005C5767"/>
    <w:rsid w:val="005C6020"/>
    <w:rsid w:val="005C6031"/>
    <w:rsid w:val="005D2057"/>
    <w:rsid w:val="005D410F"/>
    <w:rsid w:val="005D4E08"/>
    <w:rsid w:val="005D749C"/>
    <w:rsid w:val="005E2A2E"/>
    <w:rsid w:val="005E3337"/>
    <w:rsid w:val="005E43AB"/>
    <w:rsid w:val="005E47B6"/>
    <w:rsid w:val="005E48E3"/>
    <w:rsid w:val="005E66E5"/>
    <w:rsid w:val="005F43F2"/>
    <w:rsid w:val="005F5167"/>
    <w:rsid w:val="0060154B"/>
    <w:rsid w:val="00601822"/>
    <w:rsid w:val="0060374E"/>
    <w:rsid w:val="006047B6"/>
    <w:rsid w:val="00605ADF"/>
    <w:rsid w:val="00606657"/>
    <w:rsid w:val="006066CD"/>
    <w:rsid w:val="00606E36"/>
    <w:rsid w:val="006076FF"/>
    <w:rsid w:val="00611A03"/>
    <w:rsid w:val="00611C82"/>
    <w:rsid w:val="0061330D"/>
    <w:rsid w:val="006152F9"/>
    <w:rsid w:val="006211A0"/>
    <w:rsid w:val="00622B32"/>
    <w:rsid w:val="0062309C"/>
    <w:rsid w:val="00623321"/>
    <w:rsid w:val="00623619"/>
    <w:rsid w:val="00624522"/>
    <w:rsid w:val="0062661A"/>
    <w:rsid w:val="00630D1C"/>
    <w:rsid w:val="0063388C"/>
    <w:rsid w:val="006354C9"/>
    <w:rsid w:val="00636E6D"/>
    <w:rsid w:val="00644269"/>
    <w:rsid w:val="006450E3"/>
    <w:rsid w:val="00645331"/>
    <w:rsid w:val="00645E0F"/>
    <w:rsid w:val="00651CEC"/>
    <w:rsid w:val="00652C87"/>
    <w:rsid w:val="00657E74"/>
    <w:rsid w:val="00664168"/>
    <w:rsid w:val="00665C1F"/>
    <w:rsid w:val="00675229"/>
    <w:rsid w:val="00676A1A"/>
    <w:rsid w:val="0068085B"/>
    <w:rsid w:val="006821AA"/>
    <w:rsid w:val="006824E7"/>
    <w:rsid w:val="00682D3F"/>
    <w:rsid w:val="006926BE"/>
    <w:rsid w:val="006957E8"/>
    <w:rsid w:val="00696582"/>
    <w:rsid w:val="00697DB5"/>
    <w:rsid w:val="006A1097"/>
    <w:rsid w:val="006A1931"/>
    <w:rsid w:val="006B1CCF"/>
    <w:rsid w:val="006B75DD"/>
    <w:rsid w:val="006B7E3E"/>
    <w:rsid w:val="006C0577"/>
    <w:rsid w:val="006C645D"/>
    <w:rsid w:val="006C77CB"/>
    <w:rsid w:val="006C79F8"/>
    <w:rsid w:val="006D22B0"/>
    <w:rsid w:val="006D34D9"/>
    <w:rsid w:val="006D5BA7"/>
    <w:rsid w:val="006D6FBD"/>
    <w:rsid w:val="006D7B4D"/>
    <w:rsid w:val="006E19A5"/>
    <w:rsid w:val="006E1D62"/>
    <w:rsid w:val="006E4CBE"/>
    <w:rsid w:val="006E6F05"/>
    <w:rsid w:val="006E6F2F"/>
    <w:rsid w:val="006F0FB8"/>
    <w:rsid w:val="006F7EC1"/>
    <w:rsid w:val="00706AF0"/>
    <w:rsid w:val="0070710B"/>
    <w:rsid w:val="0071079C"/>
    <w:rsid w:val="00710FC8"/>
    <w:rsid w:val="007132DC"/>
    <w:rsid w:val="0071765F"/>
    <w:rsid w:val="007179C6"/>
    <w:rsid w:val="00720897"/>
    <w:rsid w:val="00721858"/>
    <w:rsid w:val="007228E6"/>
    <w:rsid w:val="00722F7D"/>
    <w:rsid w:val="00725443"/>
    <w:rsid w:val="0073418B"/>
    <w:rsid w:val="00735494"/>
    <w:rsid w:val="00736F93"/>
    <w:rsid w:val="00740196"/>
    <w:rsid w:val="007422A1"/>
    <w:rsid w:val="00745383"/>
    <w:rsid w:val="00745EEC"/>
    <w:rsid w:val="00746A7C"/>
    <w:rsid w:val="00755A76"/>
    <w:rsid w:val="00757792"/>
    <w:rsid w:val="00762C0F"/>
    <w:rsid w:val="00763CFE"/>
    <w:rsid w:val="00763DA8"/>
    <w:rsid w:val="00765632"/>
    <w:rsid w:val="00766F60"/>
    <w:rsid w:val="00767F60"/>
    <w:rsid w:val="00771603"/>
    <w:rsid w:val="007717E3"/>
    <w:rsid w:val="00776D85"/>
    <w:rsid w:val="00781B2B"/>
    <w:rsid w:val="0078271C"/>
    <w:rsid w:val="007848D3"/>
    <w:rsid w:val="007900A3"/>
    <w:rsid w:val="00793D83"/>
    <w:rsid w:val="0079473A"/>
    <w:rsid w:val="00795430"/>
    <w:rsid w:val="00797F14"/>
    <w:rsid w:val="007A238F"/>
    <w:rsid w:val="007A24D9"/>
    <w:rsid w:val="007A3824"/>
    <w:rsid w:val="007A4DA4"/>
    <w:rsid w:val="007B1DFC"/>
    <w:rsid w:val="007B23B2"/>
    <w:rsid w:val="007B3306"/>
    <w:rsid w:val="007B52FA"/>
    <w:rsid w:val="007B5F95"/>
    <w:rsid w:val="007B6B14"/>
    <w:rsid w:val="007C3DF3"/>
    <w:rsid w:val="007C7563"/>
    <w:rsid w:val="007D49B6"/>
    <w:rsid w:val="007D6847"/>
    <w:rsid w:val="007E0AB1"/>
    <w:rsid w:val="007E2890"/>
    <w:rsid w:val="007E32FB"/>
    <w:rsid w:val="007E5154"/>
    <w:rsid w:val="007F0473"/>
    <w:rsid w:val="007F0FE3"/>
    <w:rsid w:val="007F1648"/>
    <w:rsid w:val="007F74CD"/>
    <w:rsid w:val="00800137"/>
    <w:rsid w:val="008002EC"/>
    <w:rsid w:val="008013AD"/>
    <w:rsid w:val="008026B4"/>
    <w:rsid w:val="0080320A"/>
    <w:rsid w:val="0080346B"/>
    <w:rsid w:val="00804885"/>
    <w:rsid w:val="00804CA8"/>
    <w:rsid w:val="00806B92"/>
    <w:rsid w:val="008120FA"/>
    <w:rsid w:val="00815759"/>
    <w:rsid w:val="0081577C"/>
    <w:rsid w:val="0081582E"/>
    <w:rsid w:val="008162DC"/>
    <w:rsid w:val="0081718F"/>
    <w:rsid w:val="00823F93"/>
    <w:rsid w:val="00824068"/>
    <w:rsid w:val="0082727F"/>
    <w:rsid w:val="00830707"/>
    <w:rsid w:val="00833D04"/>
    <w:rsid w:val="00833D39"/>
    <w:rsid w:val="00834171"/>
    <w:rsid w:val="0084066A"/>
    <w:rsid w:val="00843617"/>
    <w:rsid w:val="008436E0"/>
    <w:rsid w:val="00843A57"/>
    <w:rsid w:val="00844BFF"/>
    <w:rsid w:val="00846B53"/>
    <w:rsid w:val="00847929"/>
    <w:rsid w:val="0085207D"/>
    <w:rsid w:val="008520A3"/>
    <w:rsid w:val="008552DD"/>
    <w:rsid w:val="00857501"/>
    <w:rsid w:val="00860D2C"/>
    <w:rsid w:val="00863F51"/>
    <w:rsid w:val="008655AF"/>
    <w:rsid w:val="00866DC2"/>
    <w:rsid w:val="00866F7B"/>
    <w:rsid w:val="00867BCA"/>
    <w:rsid w:val="00870E72"/>
    <w:rsid w:val="00872148"/>
    <w:rsid w:val="008762D8"/>
    <w:rsid w:val="00880551"/>
    <w:rsid w:val="00883C71"/>
    <w:rsid w:val="00884393"/>
    <w:rsid w:val="00884534"/>
    <w:rsid w:val="00886074"/>
    <w:rsid w:val="00886BCB"/>
    <w:rsid w:val="008941D1"/>
    <w:rsid w:val="00895DC1"/>
    <w:rsid w:val="008A00B1"/>
    <w:rsid w:val="008A1B61"/>
    <w:rsid w:val="008A2A38"/>
    <w:rsid w:val="008A5178"/>
    <w:rsid w:val="008A6682"/>
    <w:rsid w:val="008B33D4"/>
    <w:rsid w:val="008B4B85"/>
    <w:rsid w:val="008B6E4E"/>
    <w:rsid w:val="008C00E5"/>
    <w:rsid w:val="008C0370"/>
    <w:rsid w:val="008C1013"/>
    <w:rsid w:val="008C15FF"/>
    <w:rsid w:val="008C1C42"/>
    <w:rsid w:val="008C2DFB"/>
    <w:rsid w:val="008C3922"/>
    <w:rsid w:val="008C3F41"/>
    <w:rsid w:val="008C44E3"/>
    <w:rsid w:val="008C4FA0"/>
    <w:rsid w:val="008C5701"/>
    <w:rsid w:val="008D168E"/>
    <w:rsid w:val="008D231B"/>
    <w:rsid w:val="008D6700"/>
    <w:rsid w:val="008D6FDB"/>
    <w:rsid w:val="008E1B3C"/>
    <w:rsid w:val="008E1C8F"/>
    <w:rsid w:val="008E25D1"/>
    <w:rsid w:val="008E3673"/>
    <w:rsid w:val="008E3788"/>
    <w:rsid w:val="008F01A2"/>
    <w:rsid w:val="008F3AE1"/>
    <w:rsid w:val="008F46D4"/>
    <w:rsid w:val="008F62FB"/>
    <w:rsid w:val="008F662B"/>
    <w:rsid w:val="008F778E"/>
    <w:rsid w:val="0090288F"/>
    <w:rsid w:val="00903F02"/>
    <w:rsid w:val="00904E73"/>
    <w:rsid w:val="00907F8B"/>
    <w:rsid w:val="009102C7"/>
    <w:rsid w:val="009126DF"/>
    <w:rsid w:val="00912757"/>
    <w:rsid w:val="009146C8"/>
    <w:rsid w:val="00916B36"/>
    <w:rsid w:val="009174E7"/>
    <w:rsid w:val="00921B2E"/>
    <w:rsid w:val="009245AB"/>
    <w:rsid w:val="00925426"/>
    <w:rsid w:val="00925D57"/>
    <w:rsid w:val="00927FC2"/>
    <w:rsid w:val="0093106A"/>
    <w:rsid w:val="009323F8"/>
    <w:rsid w:val="009328D6"/>
    <w:rsid w:val="009329AE"/>
    <w:rsid w:val="009344D2"/>
    <w:rsid w:val="00934B37"/>
    <w:rsid w:val="00941703"/>
    <w:rsid w:val="00946484"/>
    <w:rsid w:val="009509A2"/>
    <w:rsid w:val="00954AE2"/>
    <w:rsid w:val="0096042E"/>
    <w:rsid w:val="00960976"/>
    <w:rsid w:val="00961FF4"/>
    <w:rsid w:val="009620A6"/>
    <w:rsid w:val="009627AD"/>
    <w:rsid w:val="009645EC"/>
    <w:rsid w:val="00971953"/>
    <w:rsid w:val="00975951"/>
    <w:rsid w:val="00976A07"/>
    <w:rsid w:val="00986E69"/>
    <w:rsid w:val="0099092D"/>
    <w:rsid w:val="00991FB7"/>
    <w:rsid w:val="009922C8"/>
    <w:rsid w:val="0099265F"/>
    <w:rsid w:val="00993932"/>
    <w:rsid w:val="00995F2A"/>
    <w:rsid w:val="00996F86"/>
    <w:rsid w:val="009A1B2F"/>
    <w:rsid w:val="009A3687"/>
    <w:rsid w:val="009A436A"/>
    <w:rsid w:val="009B19B0"/>
    <w:rsid w:val="009B28C5"/>
    <w:rsid w:val="009B2E3C"/>
    <w:rsid w:val="009B47AC"/>
    <w:rsid w:val="009B5720"/>
    <w:rsid w:val="009B7366"/>
    <w:rsid w:val="009C0CAA"/>
    <w:rsid w:val="009C115B"/>
    <w:rsid w:val="009C16FB"/>
    <w:rsid w:val="009C2C5F"/>
    <w:rsid w:val="009C2CA7"/>
    <w:rsid w:val="009D05B4"/>
    <w:rsid w:val="009D0CEB"/>
    <w:rsid w:val="009D12EB"/>
    <w:rsid w:val="009D5751"/>
    <w:rsid w:val="009E3085"/>
    <w:rsid w:val="009E32B4"/>
    <w:rsid w:val="009E5020"/>
    <w:rsid w:val="009E51BC"/>
    <w:rsid w:val="009E5C72"/>
    <w:rsid w:val="009E76CE"/>
    <w:rsid w:val="009E7BCB"/>
    <w:rsid w:val="009F0F83"/>
    <w:rsid w:val="009F4229"/>
    <w:rsid w:val="009F75FD"/>
    <w:rsid w:val="009F77DF"/>
    <w:rsid w:val="00A01CA8"/>
    <w:rsid w:val="00A025E3"/>
    <w:rsid w:val="00A03103"/>
    <w:rsid w:val="00A0633F"/>
    <w:rsid w:val="00A0775C"/>
    <w:rsid w:val="00A10E51"/>
    <w:rsid w:val="00A11179"/>
    <w:rsid w:val="00A15C46"/>
    <w:rsid w:val="00A16474"/>
    <w:rsid w:val="00A16708"/>
    <w:rsid w:val="00A17148"/>
    <w:rsid w:val="00A206C1"/>
    <w:rsid w:val="00A25A77"/>
    <w:rsid w:val="00A3028A"/>
    <w:rsid w:val="00A30790"/>
    <w:rsid w:val="00A34455"/>
    <w:rsid w:val="00A35EBE"/>
    <w:rsid w:val="00A4245B"/>
    <w:rsid w:val="00A4285E"/>
    <w:rsid w:val="00A42B2D"/>
    <w:rsid w:val="00A45C14"/>
    <w:rsid w:val="00A5342E"/>
    <w:rsid w:val="00A55536"/>
    <w:rsid w:val="00A61881"/>
    <w:rsid w:val="00A67634"/>
    <w:rsid w:val="00A7032A"/>
    <w:rsid w:val="00A70D5B"/>
    <w:rsid w:val="00A75AF1"/>
    <w:rsid w:val="00A80866"/>
    <w:rsid w:val="00A842AB"/>
    <w:rsid w:val="00A857FD"/>
    <w:rsid w:val="00A9047A"/>
    <w:rsid w:val="00A94E3D"/>
    <w:rsid w:val="00A94E6F"/>
    <w:rsid w:val="00AA21ED"/>
    <w:rsid w:val="00AC5D61"/>
    <w:rsid w:val="00AD1A10"/>
    <w:rsid w:val="00AD1FFF"/>
    <w:rsid w:val="00AD2391"/>
    <w:rsid w:val="00AD23D2"/>
    <w:rsid w:val="00AD2992"/>
    <w:rsid w:val="00AD5AD0"/>
    <w:rsid w:val="00AE0DB9"/>
    <w:rsid w:val="00AE1B86"/>
    <w:rsid w:val="00AE7556"/>
    <w:rsid w:val="00AF2971"/>
    <w:rsid w:val="00B03A28"/>
    <w:rsid w:val="00B066AF"/>
    <w:rsid w:val="00B06B2D"/>
    <w:rsid w:val="00B07C05"/>
    <w:rsid w:val="00B14016"/>
    <w:rsid w:val="00B14318"/>
    <w:rsid w:val="00B2275F"/>
    <w:rsid w:val="00B238B8"/>
    <w:rsid w:val="00B24293"/>
    <w:rsid w:val="00B244E1"/>
    <w:rsid w:val="00B246DB"/>
    <w:rsid w:val="00B24BCD"/>
    <w:rsid w:val="00B25E8B"/>
    <w:rsid w:val="00B27308"/>
    <w:rsid w:val="00B27569"/>
    <w:rsid w:val="00B27B4A"/>
    <w:rsid w:val="00B30510"/>
    <w:rsid w:val="00B33C96"/>
    <w:rsid w:val="00B35C70"/>
    <w:rsid w:val="00B37E8A"/>
    <w:rsid w:val="00B4141E"/>
    <w:rsid w:val="00B4237A"/>
    <w:rsid w:val="00B43FE6"/>
    <w:rsid w:val="00B45C4F"/>
    <w:rsid w:val="00B472FB"/>
    <w:rsid w:val="00B4795C"/>
    <w:rsid w:val="00B47E15"/>
    <w:rsid w:val="00B5329C"/>
    <w:rsid w:val="00B60BB4"/>
    <w:rsid w:val="00B60FC4"/>
    <w:rsid w:val="00B64E92"/>
    <w:rsid w:val="00B657D5"/>
    <w:rsid w:val="00B65B8B"/>
    <w:rsid w:val="00B66A50"/>
    <w:rsid w:val="00B705EF"/>
    <w:rsid w:val="00B72F3B"/>
    <w:rsid w:val="00B75EAF"/>
    <w:rsid w:val="00B779BB"/>
    <w:rsid w:val="00B77ED6"/>
    <w:rsid w:val="00B8134E"/>
    <w:rsid w:val="00B8586A"/>
    <w:rsid w:val="00B903B9"/>
    <w:rsid w:val="00B907E6"/>
    <w:rsid w:val="00B92971"/>
    <w:rsid w:val="00B93250"/>
    <w:rsid w:val="00B935EE"/>
    <w:rsid w:val="00BA0663"/>
    <w:rsid w:val="00BA4E1D"/>
    <w:rsid w:val="00BB0E8A"/>
    <w:rsid w:val="00BB1380"/>
    <w:rsid w:val="00BB23B8"/>
    <w:rsid w:val="00BB370B"/>
    <w:rsid w:val="00BB384B"/>
    <w:rsid w:val="00BB6051"/>
    <w:rsid w:val="00BB6EAE"/>
    <w:rsid w:val="00BC1508"/>
    <w:rsid w:val="00BC1E8B"/>
    <w:rsid w:val="00BC6349"/>
    <w:rsid w:val="00BC646E"/>
    <w:rsid w:val="00BD05A2"/>
    <w:rsid w:val="00BD0D52"/>
    <w:rsid w:val="00BD2972"/>
    <w:rsid w:val="00BD3C35"/>
    <w:rsid w:val="00BD5D9B"/>
    <w:rsid w:val="00BE16B3"/>
    <w:rsid w:val="00BE20A9"/>
    <w:rsid w:val="00BE3184"/>
    <w:rsid w:val="00BE7032"/>
    <w:rsid w:val="00BF1074"/>
    <w:rsid w:val="00BF2970"/>
    <w:rsid w:val="00BF355E"/>
    <w:rsid w:val="00BF688F"/>
    <w:rsid w:val="00C02FFF"/>
    <w:rsid w:val="00C06F99"/>
    <w:rsid w:val="00C07592"/>
    <w:rsid w:val="00C07E03"/>
    <w:rsid w:val="00C10100"/>
    <w:rsid w:val="00C10D58"/>
    <w:rsid w:val="00C13C58"/>
    <w:rsid w:val="00C13EBC"/>
    <w:rsid w:val="00C22707"/>
    <w:rsid w:val="00C231BB"/>
    <w:rsid w:val="00C243D1"/>
    <w:rsid w:val="00C249C7"/>
    <w:rsid w:val="00C253C0"/>
    <w:rsid w:val="00C259A4"/>
    <w:rsid w:val="00C26591"/>
    <w:rsid w:val="00C32C19"/>
    <w:rsid w:val="00C379F3"/>
    <w:rsid w:val="00C407C7"/>
    <w:rsid w:val="00C40934"/>
    <w:rsid w:val="00C40BCD"/>
    <w:rsid w:val="00C42057"/>
    <w:rsid w:val="00C42E8D"/>
    <w:rsid w:val="00C45228"/>
    <w:rsid w:val="00C45690"/>
    <w:rsid w:val="00C50675"/>
    <w:rsid w:val="00C51C8B"/>
    <w:rsid w:val="00C537DD"/>
    <w:rsid w:val="00C53944"/>
    <w:rsid w:val="00C5590D"/>
    <w:rsid w:val="00C61B0C"/>
    <w:rsid w:val="00C62F48"/>
    <w:rsid w:val="00C63031"/>
    <w:rsid w:val="00C64470"/>
    <w:rsid w:val="00C66546"/>
    <w:rsid w:val="00C77027"/>
    <w:rsid w:val="00C81085"/>
    <w:rsid w:val="00C81CD6"/>
    <w:rsid w:val="00C8507B"/>
    <w:rsid w:val="00C862D2"/>
    <w:rsid w:val="00C94B22"/>
    <w:rsid w:val="00C94D1C"/>
    <w:rsid w:val="00CA56FB"/>
    <w:rsid w:val="00CA60AA"/>
    <w:rsid w:val="00CA6728"/>
    <w:rsid w:val="00CA7819"/>
    <w:rsid w:val="00CB1E82"/>
    <w:rsid w:val="00CB2EDA"/>
    <w:rsid w:val="00CB7D4F"/>
    <w:rsid w:val="00CC5D7B"/>
    <w:rsid w:val="00CC5FA6"/>
    <w:rsid w:val="00CD03A7"/>
    <w:rsid w:val="00CD132D"/>
    <w:rsid w:val="00CD21A5"/>
    <w:rsid w:val="00CD47BF"/>
    <w:rsid w:val="00CD4827"/>
    <w:rsid w:val="00CE01F7"/>
    <w:rsid w:val="00CE17A3"/>
    <w:rsid w:val="00CE3655"/>
    <w:rsid w:val="00CE3739"/>
    <w:rsid w:val="00CE5002"/>
    <w:rsid w:val="00CE519B"/>
    <w:rsid w:val="00CF0448"/>
    <w:rsid w:val="00CF3D3B"/>
    <w:rsid w:val="00CF4D60"/>
    <w:rsid w:val="00D00A74"/>
    <w:rsid w:val="00D072E4"/>
    <w:rsid w:val="00D07520"/>
    <w:rsid w:val="00D10B90"/>
    <w:rsid w:val="00D11EEA"/>
    <w:rsid w:val="00D13B73"/>
    <w:rsid w:val="00D15F47"/>
    <w:rsid w:val="00D220FF"/>
    <w:rsid w:val="00D231B6"/>
    <w:rsid w:val="00D30C2C"/>
    <w:rsid w:val="00D30F39"/>
    <w:rsid w:val="00D31CDC"/>
    <w:rsid w:val="00D328A7"/>
    <w:rsid w:val="00D340FF"/>
    <w:rsid w:val="00D40376"/>
    <w:rsid w:val="00D4778C"/>
    <w:rsid w:val="00D47E19"/>
    <w:rsid w:val="00D522B8"/>
    <w:rsid w:val="00D5643C"/>
    <w:rsid w:val="00D57136"/>
    <w:rsid w:val="00D571E5"/>
    <w:rsid w:val="00D600C7"/>
    <w:rsid w:val="00D62975"/>
    <w:rsid w:val="00D66783"/>
    <w:rsid w:val="00D66F8B"/>
    <w:rsid w:val="00D67392"/>
    <w:rsid w:val="00D67AC0"/>
    <w:rsid w:val="00D67F55"/>
    <w:rsid w:val="00D70BB7"/>
    <w:rsid w:val="00D71DE8"/>
    <w:rsid w:val="00D73696"/>
    <w:rsid w:val="00D75764"/>
    <w:rsid w:val="00D819B5"/>
    <w:rsid w:val="00D82921"/>
    <w:rsid w:val="00D8311F"/>
    <w:rsid w:val="00D83FEE"/>
    <w:rsid w:val="00D84C20"/>
    <w:rsid w:val="00D86570"/>
    <w:rsid w:val="00D86A01"/>
    <w:rsid w:val="00D86C9F"/>
    <w:rsid w:val="00D904C2"/>
    <w:rsid w:val="00D9372F"/>
    <w:rsid w:val="00D94B8E"/>
    <w:rsid w:val="00D94D80"/>
    <w:rsid w:val="00D954EB"/>
    <w:rsid w:val="00DA0B0F"/>
    <w:rsid w:val="00DA0B87"/>
    <w:rsid w:val="00DA1B7D"/>
    <w:rsid w:val="00DA3218"/>
    <w:rsid w:val="00DA4EE9"/>
    <w:rsid w:val="00DA60B7"/>
    <w:rsid w:val="00DA7173"/>
    <w:rsid w:val="00DA7AAD"/>
    <w:rsid w:val="00DB095F"/>
    <w:rsid w:val="00DB5EFB"/>
    <w:rsid w:val="00DB7320"/>
    <w:rsid w:val="00DC1E93"/>
    <w:rsid w:val="00DC6DFE"/>
    <w:rsid w:val="00DD2406"/>
    <w:rsid w:val="00DD35DA"/>
    <w:rsid w:val="00DD4AD3"/>
    <w:rsid w:val="00DE0CDD"/>
    <w:rsid w:val="00DF20C7"/>
    <w:rsid w:val="00DF212A"/>
    <w:rsid w:val="00DF596A"/>
    <w:rsid w:val="00E00148"/>
    <w:rsid w:val="00E00BAC"/>
    <w:rsid w:val="00E00C27"/>
    <w:rsid w:val="00E0246D"/>
    <w:rsid w:val="00E02C4C"/>
    <w:rsid w:val="00E03F97"/>
    <w:rsid w:val="00E03FD6"/>
    <w:rsid w:val="00E05481"/>
    <w:rsid w:val="00E05918"/>
    <w:rsid w:val="00E10682"/>
    <w:rsid w:val="00E10B99"/>
    <w:rsid w:val="00E13CCC"/>
    <w:rsid w:val="00E140EF"/>
    <w:rsid w:val="00E1541D"/>
    <w:rsid w:val="00E156CE"/>
    <w:rsid w:val="00E1586D"/>
    <w:rsid w:val="00E15C4A"/>
    <w:rsid w:val="00E163CB"/>
    <w:rsid w:val="00E16B54"/>
    <w:rsid w:val="00E20FF0"/>
    <w:rsid w:val="00E2305F"/>
    <w:rsid w:val="00E250C9"/>
    <w:rsid w:val="00E3016B"/>
    <w:rsid w:val="00E37702"/>
    <w:rsid w:val="00E41D55"/>
    <w:rsid w:val="00E454DA"/>
    <w:rsid w:val="00E455CF"/>
    <w:rsid w:val="00E4621E"/>
    <w:rsid w:val="00E47A58"/>
    <w:rsid w:val="00E51A9F"/>
    <w:rsid w:val="00E5254F"/>
    <w:rsid w:val="00E5477A"/>
    <w:rsid w:val="00E55663"/>
    <w:rsid w:val="00E559D5"/>
    <w:rsid w:val="00E6524D"/>
    <w:rsid w:val="00E7034F"/>
    <w:rsid w:val="00E74FAF"/>
    <w:rsid w:val="00E80583"/>
    <w:rsid w:val="00E8130A"/>
    <w:rsid w:val="00E82225"/>
    <w:rsid w:val="00E85CB6"/>
    <w:rsid w:val="00E8708C"/>
    <w:rsid w:val="00E9212B"/>
    <w:rsid w:val="00E9461B"/>
    <w:rsid w:val="00E9783D"/>
    <w:rsid w:val="00EA1966"/>
    <w:rsid w:val="00EA2F15"/>
    <w:rsid w:val="00EA3FEE"/>
    <w:rsid w:val="00EB215D"/>
    <w:rsid w:val="00EB5789"/>
    <w:rsid w:val="00EB5F94"/>
    <w:rsid w:val="00EB6DF3"/>
    <w:rsid w:val="00EC1061"/>
    <w:rsid w:val="00EC3A7B"/>
    <w:rsid w:val="00EC7591"/>
    <w:rsid w:val="00ED069F"/>
    <w:rsid w:val="00ED1059"/>
    <w:rsid w:val="00ED4978"/>
    <w:rsid w:val="00EE0D7C"/>
    <w:rsid w:val="00EE1BFB"/>
    <w:rsid w:val="00EE1F77"/>
    <w:rsid w:val="00EE58CF"/>
    <w:rsid w:val="00EE59A5"/>
    <w:rsid w:val="00EE5C48"/>
    <w:rsid w:val="00EE6580"/>
    <w:rsid w:val="00EE6CE2"/>
    <w:rsid w:val="00EF3756"/>
    <w:rsid w:val="00EF65EF"/>
    <w:rsid w:val="00F00237"/>
    <w:rsid w:val="00F02297"/>
    <w:rsid w:val="00F038C1"/>
    <w:rsid w:val="00F04A96"/>
    <w:rsid w:val="00F04F36"/>
    <w:rsid w:val="00F11067"/>
    <w:rsid w:val="00F121F8"/>
    <w:rsid w:val="00F12C9C"/>
    <w:rsid w:val="00F12E0F"/>
    <w:rsid w:val="00F1352D"/>
    <w:rsid w:val="00F16414"/>
    <w:rsid w:val="00F1645D"/>
    <w:rsid w:val="00F16B44"/>
    <w:rsid w:val="00F20A33"/>
    <w:rsid w:val="00F210C2"/>
    <w:rsid w:val="00F21121"/>
    <w:rsid w:val="00F21AB4"/>
    <w:rsid w:val="00F24CAF"/>
    <w:rsid w:val="00F26BF0"/>
    <w:rsid w:val="00F318BF"/>
    <w:rsid w:val="00F32450"/>
    <w:rsid w:val="00F35E8C"/>
    <w:rsid w:val="00F372DB"/>
    <w:rsid w:val="00F373C2"/>
    <w:rsid w:val="00F40C2A"/>
    <w:rsid w:val="00F415C6"/>
    <w:rsid w:val="00F44432"/>
    <w:rsid w:val="00F46FB4"/>
    <w:rsid w:val="00F47A1F"/>
    <w:rsid w:val="00F531F8"/>
    <w:rsid w:val="00F5443D"/>
    <w:rsid w:val="00F54A56"/>
    <w:rsid w:val="00F54B66"/>
    <w:rsid w:val="00F54B93"/>
    <w:rsid w:val="00F6102E"/>
    <w:rsid w:val="00F653FB"/>
    <w:rsid w:val="00F66641"/>
    <w:rsid w:val="00F666CA"/>
    <w:rsid w:val="00F67B70"/>
    <w:rsid w:val="00F707D9"/>
    <w:rsid w:val="00F709A7"/>
    <w:rsid w:val="00F73C12"/>
    <w:rsid w:val="00F74D3C"/>
    <w:rsid w:val="00F76917"/>
    <w:rsid w:val="00F8108B"/>
    <w:rsid w:val="00F84C02"/>
    <w:rsid w:val="00F86FDD"/>
    <w:rsid w:val="00F90E79"/>
    <w:rsid w:val="00F91D80"/>
    <w:rsid w:val="00F946E5"/>
    <w:rsid w:val="00F95363"/>
    <w:rsid w:val="00FA0889"/>
    <w:rsid w:val="00FA2542"/>
    <w:rsid w:val="00FA2704"/>
    <w:rsid w:val="00FB0760"/>
    <w:rsid w:val="00FB167C"/>
    <w:rsid w:val="00FB382B"/>
    <w:rsid w:val="00FB7BAA"/>
    <w:rsid w:val="00FC15FB"/>
    <w:rsid w:val="00FC2104"/>
    <w:rsid w:val="00FC2664"/>
    <w:rsid w:val="00FC288A"/>
    <w:rsid w:val="00FC568C"/>
    <w:rsid w:val="00FC58B2"/>
    <w:rsid w:val="00FD1E46"/>
    <w:rsid w:val="00FD27C9"/>
    <w:rsid w:val="00FD419D"/>
    <w:rsid w:val="00FD6477"/>
    <w:rsid w:val="00FE4D21"/>
    <w:rsid w:val="00FE5387"/>
    <w:rsid w:val="00FE5691"/>
    <w:rsid w:val="00FE5D2B"/>
    <w:rsid w:val="00FE71A1"/>
    <w:rsid w:val="00FE78AC"/>
    <w:rsid w:val="00FE7D9C"/>
    <w:rsid w:val="00FF3D23"/>
    <w:rsid w:val="00FF5845"/>
    <w:rsid w:val="00FF5B32"/>
    <w:rsid w:val="00FF62FF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AA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1"/>
      </w:numPr>
    </w:pPr>
  </w:style>
  <w:style w:type="paragraph" w:styleId="Listaconvietas2">
    <w:name w:val="List Bullet 2"/>
    <w:basedOn w:val="Normal"/>
    <w:rsid w:val="00664168"/>
    <w:pPr>
      <w:numPr>
        <w:numId w:val="2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rsid w:val="004C7E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7E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7E8C"/>
    <w:rPr>
      <w:rFonts w:ascii="Arial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7E8C"/>
    <w:rPr>
      <w:rFonts w:ascii="Arial" w:hAnsi="Arial"/>
      <w:b/>
      <w:bCs/>
      <w:lang w:eastAsia="ar-SA"/>
    </w:rPr>
  </w:style>
  <w:style w:type="paragraph" w:styleId="Textodeglobo">
    <w:name w:val="Balloon Text"/>
    <w:basedOn w:val="Normal"/>
    <w:link w:val="TextodegloboCar"/>
    <w:rsid w:val="004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C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46A7C"/>
    <w:rPr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B92971"/>
    <w:rPr>
      <w:rFonts w:ascii="Arial" w:hAnsi="Arial"/>
      <w:sz w:val="24"/>
      <w:szCs w:val="24"/>
      <w:lang w:eastAsia="ar-SA"/>
    </w:rPr>
  </w:style>
  <w:style w:type="character" w:customStyle="1" w:styleId="Ttulo7Car">
    <w:name w:val="Título 7 Car"/>
    <w:basedOn w:val="Fuentedeprrafopredeter"/>
    <w:link w:val="Ttulo7"/>
    <w:rsid w:val="0050661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1AA"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64168"/>
    <w:pPr>
      <w:keepNext/>
      <w:tabs>
        <w:tab w:val="num" w:pos="720"/>
      </w:tabs>
      <w:ind w:left="270" w:hanging="360"/>
      <w:outlineLvl w:val="0"/>
    </w:pPr>
    <w:rPr>
      <w:rFonts w:cs="Arial"/>
      <w:b/>
      <w:bCs/>
      <w:sz w:val="20"/>
      <w:szCs w:val="22"/>
    </w:rPr>
  </w:style>
  <w:style w:type="paragraph" w:styleId="Ttulo2">
    <w:name w:val="heading 2"/>
    <w:basedOn w:val="Normal"/>
    <w:next w:val="Normal"/>
    <w:qFormat/>
    <w:rsid w:val="00664168"/>
    <w:pPr>
      <w:keepNext/>
      <w:tabs>
        <w:tab w:val="left" w:pos="204"/>
        <w:tab w:val="num" w:pos="1440"/>
      </w:tabs>
      <w:spacing w:line="272" w:lineRule="exact"/>
      <w:ind w:left="1440" w:hanging="360"/>
      <w:jc w:val="both"/>
      <w:outlineLvl w:val="1"/>
    </w:pPr>
    <w:rPr>
      <w:b/>
      <w:bCs/>
      <w:sz w:val="26"/>
      <w:lang w:val="es-MX"/>
    </w:rPr>
  </w:style>
  <w:style w:type="paragraph" w:styleId="Ttulo3">
    <w:name w:val="heading 3"/>
    <w:basedOn w:val="Normal"/>
    <w:next w:val="Normal"/>
    <w:qFormat/>
    <w:rsid w:val="00664168"/>
    <w:pPr>
      <w:keepNext/>
      <w:tabs>
        <w:tab w:val="num" w:pos="2160"/>
      </w:tabs>
      <w:spacing w:before="240" w:after="60"/>
      <w:ind w:left="2160" w:hanging="18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E6F0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E6F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16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64168"/>
    <w:pPr>
      <w:spacing w:before="240" w:after="60"/>
      <w:outlineLvl w:val="6"/>
    </w:pPr>
    <w:rPr>
      <w:rFonts w:ascii="Times New Roman" w:hAnsi="Times New Roman"/>
    </w:rPr>
  </w:style>
  <w:style w:type="paragraph" w:styleId="Ttulo9">
    <w:name w:val="heading 9"/>
    <w:basedOn w:val="Normal"/>
    <w:next w:val="Normal"/>
    <w:qFormat/>
    <w:rsid w:val="0066416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64168"/>
    <w:rPr>
      <w:b/>
      <w:bCs/>
    </w:rPr>
  </w:style>
  <w:style w:type="character" w:styleId="Nmerodepgina">
    <w:name w:val="page number"/>
    <w:basedOn w:val="Fuentedeprrafopredeter"/>
    <w:rsid w:val="00664168"/>
    <w:rPr>
      <w:rFonts w:ascii="Arial" w:hAnsi="Arial" w:cs="Arial"/>
      <w:sz w:val="22"/>
      <w:szCs w:val="22"/>
    </w:rPr>
  </w:style>
  <w:style w:type="paragraph" w:styleId="Textoindependiente">
    <w:name w:val="Body Text"/>
    <w:basedOn w:val="Normal"/>
    <w:rsid w:val="00664168"/>
    <w:rPr>
      <w:rFonts w:ascii="Times New Roman" w:hAnsi="Times New Roman"/>
      <w:szCs w:val="20"/>
      <w:lang w:val="es-ES_tradnl"/>
    </w:rPr>
  </w:style>
  <w:style w:type="paragraph" w:customStyle="1" w:styleId="WW-Default">
    <w:name w:val="WW-Default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">
    <w:name w:val="WW-Sangría 2 de t. independiente"/>
    <w:basedOn w:val="Normal"/>
    <w:rsid w:val="00664168"/>
    <w:pPr>
      <w:ind w:left="720"/>
      <w:jc w:val="both"/>
    </w:pPr>
    <w:rPr>
      <w:rFonts w:ascii="Verdana" w:hAnsi="Verdana"/>
      <w:sz w:val="20"/>
      <w:szCs w:val="22"/>
      <w:lang w:val="es-MX"/>
    </w:rPr>
  </w:style>
  <w:style w:type="paragraph" w:customStyle="1" w:styleId="toa">
    <w:name w:val="toa"/>
    <w:basedOn w:val="Normal"/>
    <w:rsid w:val="00664168"/>
    <w:pPr>
      <w:tabs>
        <w:tab w:val="left" w:pos="0"/>
        <w:tab w:val="left" w:pos="9000"/>
        <w:tab w:val="right" w:pos="9360"/>
      </w:tabs>
      <w:jc w:val="both"/>
    </w:pPr>
    <w:rPr>
      <w:rFonts w:ascii="Times New Roman" w:hAnsi="Times New Roman"/>
      <w:spacing w:val="-2"/>
      <w:szCs w:val="20"/>
      <w:lang w:val="en-US"/>
    </w:rPr>
  </w:style>
  <w:style w:type="paragraph" w:customStyle="1" w:styleId="Textoindependiente21">
    <w:name w:val="Texto independiente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WW-NormalWeb">
    <w:name w:val="WW-Normal (Web)"/>
    <w:basedOn w:val="Normal"/>
    <w:rsid w:val="00664168"/>
    <w:pPr>
      <w:spacing w:before="280" w:after="280"/>
    </w:pPr>
    <w:rPr>
      <w:rFonts w:ascii="Times New Roman" w:hAnsi="Times New Roman"/>
    </w:rPr>
  </w:style>
  <w:style w:type="paragraph" w:styleId="Sangradetextonormal">
    <w:name w:val="Body Text Indent"/>
    <w:basedOn w:val="Normal"/>
    <w:rsid w:val="00664168"/>
    <w:pPr>
      <w:spacing w:after="120"/>
      <w:ind w:left="283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rsid w:val="00664168"/>
    <w:pPr>
      <w:tabs>
        <w:tab w:val="center" w:pos="4252"/>
        <w:tab w:val="right" w:pos="8504"/>
      </w:tabs>
    </w:pPr>
    <w:rPr>
      <w:rFonts w:ascii="Times New Roman" w:hAnsi="Times New Roman"/>
      <w:sz w:val="16"/>
      <w:szCs w:val="16"/>
    </w:rPr>
  </w:style>
  <w:style w:type="paragraph" w:customStyle="1" w:styleId="WW-Textoindependiente3">
    <w:name w:val="WW-Texto independiente 3"/>
    <w:basedOn w:val="Normal"/>
    <w:rsid w:val="00664168"/>
    <w:pPr>
      <w:ind w:right="18"/>
      <w:jc w:val="both"/>
    </w:pPr>
    <w:rPr>
      <w:rFonts w:cs="Arial"/>
      <w:color w:val="000000"/>
      <w:sz w:val="20"/>
      <w:szCs w:val="22"/>
    </w:rPr>
  </w:style>
  <w:style w:type="paragraph" w:styleId="Ttulo">
    <w:name w:val="Title"/>
    <w:basedOn w:val="Normal"/>
    <w:next w:val="Subttulo"/>
    <w:qFormat/>
    <w:rsid w:val="00664168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664168"/>
    <w:pPr>
      <w:spacing w:after="60"/>
      <w:jc w:val="center"/>
      <w:outlineLvl w:val="1"/>
    </w:pPr>
    <w:rPr>
      <w:rFonts w:cs="Arial"/>
    </w:rPr>
  </w:style>
  <w:style w:type="paragraph" w:customStyle="1" w:styleId="WW-Default1">
    <w:name w:val="WW-Default1"/>
    <w:rsid w:val="00664168"/>
    <w:pPr>
      <w:suppressAutoHyphens/>
      <w:autoSpaceDE w:val="0"/>
    </w:pPr>
    <w:rPr>
      <w:rFonts w:ascii="Arial" w:hAnsi="Arial"/>
      <w:lang w:eastAsia="ar-SA"/>
    </w:rPr>
  </w:style>
  <w:style w:type="paragraph" w:customStyle="1" w:styleId="WW-Sangra2detindependiente1">
    <w:name w:val="WW-Sangría 2 de t. independiente1"/>
    <w:basedOn w:val="Normal"/>
    <w:rsid w:val="00664168"/>
    <w:pPr>
      <w:ind w:left="705"/>
      <w:jc w:val="both"/>
    </w:pPr>
    <w:rPr>
      <w:rFonts w:ascii="Times New Roman" w:hAnsi="Times New Roman"/>
      <w:szCs w:val="20"/>
      <w:lang w:val="es-CO"/>
    </w:rPr>
  </w:style>
  <w:style w:type="paragraph" w:customStyle="1" w:styleId="WW-Textosinformato">
    <w:name w:val="WW-Texto sin formato"/>
    <w:basedOn w:val="Normal"/>
    <w:rsid w:val="00664168"/>
    <w:rPr>
      <w:rFonts w:ascii="Courier New" w:hAnsi="Courier New"/>
      <w:sz w:val="20"/>
      <w:szCs w:val="20"/>
    </w:rPr>
  </w:style>
  <w:style w:type="paragraph" w:customStyle="1" w:styleId="WW-Sangra3detindependiente">
    <w:name w:val="WW-Sangría 3 de t. independiente"/>
    <w:basedOn w:val="Normal"/>
    <w:rsid w:val="00664168"/>
    <w:pPr>
      <w:ind w:left="709" w:hanging="709"/>
      <w:jc w:val="both"/>
    </w:pPr>
    <w:rPr>
      <w:rFonts w:ascii="Times New Roman" w:hAnsi="Times New Roman"/>
      <w:b/>
      <w:szCs w:val="20"/>
      <w:lang w:val="es-CO"/>
    </w:rPr>
  </w:style>
  <w:style w:type="paragraph" w:customStyle="1" w:styleId="WW-Textoindependiente2">
    <w:name w:val="WW-Texto independiente 2"/>
    <w:basedOn w:val="Normal"/>
    <w:rsid w:val="00664168"/>
    <w:pPr>
      <w:jc w:val="both"/>
    </w:pPr>
    <w:rPr>
      <w:szCs w:val="20"/>
      <w:lang w:val="es-CO"/>
    </w:rPr>
  </w:style>
  <w:style w:type="paragraph" w:customStyle="1" w:styleId="Licitar2">
    <w:name w:val="Licitar2"/>
    <w:basedOn w:val="Normal"/>
    <w:next w:val="Normal"/>
    <w:rsid w:val="00664168"/>
    <w:pPr>
      <w:suppressAutoHyphens w:val="0"/>
      <w:jc w:val="both"/>
    </w:pPr>
    <w:rPr>
      <w:sz w:val="18"/>
      <w:szCs w:val="20"/>
      <w:lang w:val="es-ES_tradnl" w:eastAsia="es-ES"/>
    </w:rPr>
  </w:style>
  <w:style w:type="paragraph" w:customStyle="1" w:styleId="Textopredeterminado">
    <w:name w:val="Texto predeterminado"/>
    <w:basedOn w:val="Normal"/>
    <w:rsid w:val="00664168"/>
    <w:pPr>
      <w:suppressAutoHyphens w:val="0"/>
      <w:autoSpaceDE w:val="0"/>
      <w:autoSpaceDN w:val="0"/>
      <w:adjustRightInd w:val="0"/>
    </w:pPr>
    <w:rPr>
      <w:rFonts w:ascii="Times New Roman" w:hAnsi="Times New Roman"/>
      <w:lang w:val="es-CO" w:eastAsia="es-ES"/>
    </w:rPr>
  </w:style>
  <w:style w:type="table" w:styleId="Tablaconcuadrcula">
    <w:name w:val="Table Grid"/>
    <w:basedOn w:val="Tablanormal"/>
    <w:rsid w:val="0066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64168"/>
    <w:pPr>
      <w:ind w:left="709"/>
      <w:jc w:val="both"/>
    </w:pPr>
    <w:rPr>
      <w:rFonts w:ascii="Times New Roman" w:hAnsi="Times New Roman"/>
      <w:szCs w:val="20"/>
      <w:lang w:val="es-CO"/>
    </w:rPr>
  </w:style>
  <w:style w:type="paragraph" w:customStyle="1" w:styleId="Sangra2detindependiente1">
    <w:name w:val="Sangría 2 de t. independiente1"/>
    <w:basedOn w:val="Normal"/>
    <w:rsid w:val="00664168"/>
    <w:pPr>
      <w:spacing w:after="120" w:line="480" w:lineRule="auto"/>
      <w:ind w:left="283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rsid w:val="00664168"/>
    <w:pPr>
      <w:tabs>
        <w:tab w:val="center" w:pos="4252"/>
        <w:tab w:val="right" w:pos="8504"/>
      </w:tabs>
    </w:pPr>
  </w:style>
  <w:style w:type="paragraph" w:customStyle="1" w:styleId="estilo1">
    <w:name w:val="estilo1"/>
    <w:basedOn w:val="Normal"/>
    <w:rsid w:val="00664168"/>
    <w:pPr>
      <w:suppressAutoHyphens w:val="0"/>
      <w:spacing w:before="100" w:beforeAutospacing="1" w:after="100" w:afterAutospacing="1"/>
    </w:pPr>
    <w:rPr>
      <w:rFonts w:cs="Arial"/>
      <w:sz w:val="20"/>
      <w:szCs w:val="20"/>
      <w:lang w:val="es-MX" w:eastAsia="es-MX"/>
    </w:rPr>
  </w:style>
  <w:style w:type="paragraph" w:customStyle="1" w:styleId="estilo2">
    <w:name w:val="estilo2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sz w:val="20"/>
      <w:szCs w:val="20"/>
      <w:lang w:val="es-MX" w:eastAsia="es-MX"/>
    </w:rPr>
  </w:style>
  <w:style w:type="paragraph" w:customStyle="1" w:styleId="estilo5">
    <w:name w:val="estilo5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b/>
      <w:bCs/>
      <w:color w:val="FFFFFF"/>
      <w:sz w:val="20"/>
      <w:szCs w:val="20"/>
      <w:lang w:val="es-MX" w:eastAsia="es-MX"/>
    </w:rPr>
  </w:style>
  <w:style w:type="paragraph" w:styleId="NormalWeb">
    <w:name w:val="Normal (Web)"/>
    <w:basedOn w:val="Normal"/>
    <w:rsid w:val="00664168"/>
    <w:pPr>
      <w:suppressAutoHyphens w:val="0"/>
      <w:spacing w:before="100" w:beforeAutospacing="1" w:after="100" w:afterAutospacing="1"/>
    </w:pPr>
    <w:rPr>
      <w:rFonts w:ascii="Times New Roman" w:hAnsi="Times New Roman"/>
      <w:lang w:val="es-MX" w:eastAsia="es-MX"/>
    </w:rPr>
  </w:style>
  <w:style w:type="paragraph" w:styleId="Lista">
    <w:name w:val="List"/>
    <w:basedOn w:val="Normal"/>
    <w:rsid w:val="00664168"/>
    <w:pPr>
      <w:ind w:left="283" w:hanging="283"/>
    </w:pPr>
  </w:style>
  <w:style w:type="paragraph" w:styleId="Lista2">
    <w:name w:val="List 2"/>
    <w:basedOn w:val="Normal"/>
    <w:rsid w:val="00664168"/>
    <w:pPr>
      <w:ind w:left="566" w:hanging="283"/>
    </w:pPr>
  </w:style>
  <w:style w:type="paragraph" w:styleId="Cierre">
    <w:name w:val="Closing"/>
    <w:basedOn w:val="Normal"/>
    <w:rsid w:val="00664168"/>
    <w:pPr>
      <w:ind w:left="4252"/>
    </w:pPr>
  </w:style>
  <w:style w:type="paragraph" w:styleId="Listaconvietas">
    <w:name w:val="List Bullet"/>
    <w:basedOn w:val="Normal"/>
    <w:rsid w:val="00664168"/>
    <w:pPr>
      <w:numPr>
        <w:numId w:val="1"/>
      </w:numPr>
    </w:pPr>
  </w:style>
  <w:style w:type="paragraph" w:styleId="Listaconvietas2">
    <w:name w:val="List Bullet 2"/>
    <w:basedOn w:val="Normal"/>
    <w:rsid w:val="00664168"/>
    <w:pPr>
      <w:numPr>
        <w:numId w:val="2"/>
      </w:numPr>
    </w:pPr>
  </w:style>
  <w:style w:type="paragraph" w:customStyle="1" w:styleId="ListaCC">
    <w:name w:val="Lista CC."/>
    <w:basedOn w:val="Normal"/>
    <w:rsid w:val="00664168"/>
  </w:style>
  <w:style w:type="paragraph" w:styleId="Continuarlista">
    <w:name w:val="List Continue"/>
    <w:basedOn w:val="Normal"/>
    <w:rsid w:val="00664168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664168"/>
    <w:pPr>
      <w:spacing w:after="120"/>
      <w:ind w:firstLine="210"/>
    </w:pPr>
    <w:rPr>
      <w:rFonts w:ascii="Arial" w:hAnsi="Arial"/>
      <w:szCs w:val="24"/>
      <w:lang w:val="es-ES"/>
    </w:rPr>
  </w:style>
  <w:style w:type="character" w:styleId="Hipervnculo">
    <w:name w:val="Hyperlink"/>
    <w:basedOn w:val="Fuentedeprrafopredeter"/>
    <w:uiPriority w:val="99"/>
    <w:rsid w:val="00664168"/>
    <w:rPr>
      <w:color w:val="0000FF"/>
      <w:u w:val="single"/>
    </w:rPr>
  </w:style>
  <w:style w:type="paragraph" w:styleId="Textoindependiente2">
    <w:name w:val="Body Text 2"/>
    <w:basedOn w:val="Normal"/>
    <w:rsid w:val="003232CB"/>
    <w:pPr>
      <w:spacing w:after="120" w:line="480" w:lineRule="auto"/>
    </w:pPr>
  </w:style>
  <w:style w:type="paragraph" w:styleId="Textoindependiente3">
    <w:name w:val="Body Text 3"/>
    <w:basedOn w:val="Normal"/>
    <w:rsid w:val="00C407C7"/>
    <w:pPr>
      <w:spacing w:after="120"/>
    </w:pPr>
    <w:rPr>
      <w:sz w:val="16"/>
      <w:szCs w:val="16"/>
    </w:rPr>
  </w:style>
  <w:style w:type="paragraph" w:customStyle="1" w:styleId="MARITZA2">
    <w:name w:val="MARITZA2"/>
    <w:rsid w:val="000F2680"/>
    <w:pPr>
      <w:widowControl w:val="0"/>
      <w:jc w:val="both"/>
    </w:pPr>
    <w:rPr>
      <w:noProof/>
    </w:rPr>
  </w:style>
  <w:style w:type="paragraph" w:customStyle="1" w:styleId="MARITZA3">
    <w:name w:val="MARITZA3"/>
    <w:rsid w:val="00706AF0"/>
    <w:pPr>
      <w:widowControl w:val="0"/>
      <w:tabs>
        <w:tab w:val="left" w:pos="-720"/>
        <w:tab w:val="left" w:pos="0"/>
      </w:tabs>
      <w:suppressAutoHyphens/>
      <w:jc w:val="both"/>
    </w:pPr>
    <w:rPr>
      <w:spacing w:val="-2"/>
      <w:sz w:val="24"/>
      <w:lang w:val="en-US"/>
    </w:rPr>
  </w:style>
  <w:style w:type="paragraph" w:customStyle="1" w:styleId="EstiloCentrado">
    <w:name w:val="Estilo Centrado"/>
    <w:basedOn w:val="Normal"/>
    <w:rsid w:val="00EE6CE2"/>
    <w:pPr>
      <w:suppressAutoHyphens w:val="0"/>
      <w:spacing w:before="100" w:beforeAutospacing="1" w:after="100" w:afterAutospacing="1"/>
      <w:jc w:val="center"/>
    </w:pPr>
    <w:rPr>
      <w:rFonts w:ascii="Tahoma" w:hAnsi="Tahoma"/>
      <w:b/>
      <w:szCs w:val="20"/>
      <w:lang w:eastAsia="es-ES"/>
    </w:rPr>
  </w:style>
  <w:style w:type="paragraph" w:customStyle="1" w:styleId="Parrafojunto">
    <w:name w:val="Parrafo junto"/>
    <w:basedOn w:val="Normal"/>
    <w:rsid w:val="00EE6CE2"/>
    <w:pPr>
      <w:suppressAutoHyphens w:val="0"/>
      <w:jc w:val="both"/>
    </w:pPr>
    <w:rPr>
      <w:rFonts w:ascii="Tahoma" w:hAnsi="Tahoma"/>
      <w:szCs w:val="20"/>
      <w:lang w:eastAsia="es-ES"/>
    </w:rPr>
  </w:style>
  <w:style w:type="paragraph" w:customStyle="1" w:styleId="Centrado">
    <w:name w:val="Centrado"/>
    <w:basedOn w:val="Normal"/>
    <w:rsid w:val="00EE6CE2"/>
    <w:pPr>
      <w:suppressAutoHyphens w:val="0"/>
      <w:jc w:val="center"/>
    </w:pPr>
    <w:rPr>
      <w:rFonts w:ascii="Tahoma" w:hAnsi="Tahoma"/>
      <w:szCs w:val="20"/>
      <w:lang w:eastAsia="es-ES"/>
    </w:rPr>
  </w:style>
  <w:style w:type="paragraph" w:customStyle="1" w:styleId="Default">
    <w:name w:val="Default"/>
    <w:rsid w:val="00043D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35707"/>
    <w:pPr>
      <w:ind w:left="720"/>
      <w:contextualSpacing/>
    </w:pPr>
  </w:style>
  <w:style w:type="paragraph" w:styleId="Mapadeldocumento">
    <w:name w:val="Document Map"/>
    <w:basedOn w:val="Normal"/>
    <w:link w:val="MapadeldocumentoCar"/>
    <w:rsid w:val="005E48E3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E48E3"/>
    <w:rPr>
      <w:rFonts w:ascii="Tahoma" w:hAnsi="Tahoma" w:cs="Tahoma"/>
      <w:sz w:val="16"/>
      <w:szCs w:val="16"/>
      <w:lang w:eastAsia="ar-SA"/>
    </w:rPr>
  </w:style>
  <w:style w:type="character" w:styleId="Refdecomentario">
    <w:name w:val="annotation reference"/>
    <w:basedOn w:val="Fuentedeprrafopredeter"/>
    <w:rsid w:val="004C7E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7E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C7E8C"/>
    <w:rPr>
      <w:rFonts w:ascii="Arial" w:hAnsi="Arial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7E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C7E8C"/>
    <w:rPr>
      <w:rFonts w:ascii="Arial" w:hAnsi="Arial"/>
      <w:b/>
      <w:bCs/>
      <w:lang w:eastAsia="ar-SA"/>
    </w:rPr>
  </w:style>
  <w:style w:type="paragraph" w:styleId="Textodeglobo">
    <w:name w:val="Balloon Text"/>
    <w:basedOn w:val="Normal"/>
    <w:link w:val="TextodegloboCar"/>
    <w:rsid w:val="004C7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C7E8C"/>
    <w:rPr>
      <w:rFonts w:ascii="Tahoma" w:hAnsi="Tahoma" w:cs="Tahoma"/>
      <w:sz w:val="16"/>
      <w:szCs w:val="16"/>
      <w:lang w:eastAsia="ar-SA"/>
    </w:rPr>
  </w:style>
  <w:style w:type="character" w:customStyle="1" w:styleId="EncabezadoCar">
    <w:name w:val="Encabezado Car"/>
    <w:basedOn w:val="Fuentedeprrafopredeter"/>
    <w:link w:val="Encabezado"/>
    <w:rsid w:val="00746A7C"/>
    <w:rPr>
      <w:sz w:val="16"/>
      <w:szCs w:val="16"/>
      <w:lang w:eastAsia="ar-SA"/>
    </w:rPr>
  </w:style>
  <w:style w:type="character" w:customStyle="1" w:styleId="PiedepginaCar">
    <w:name w:val="Pie de página Car"/>
    <w:basedOn w:val="Fuentedeprrafopredeter"/>
    <w:link w:val="Piedepgina"/>
    <w:rsid w:val="00B92971"/>
    <w:rPr>
      <w:rFonts w:ascii="Arial" w:hAnsi="Arial"/>
      <w:sz w:val="24"/>
      <w:szCs w:val="24"/>
      <w:lang w:eastAsia="ar-SA"/>
    </w:rPr>
  </w:style>
  <w:style w:type="character" w:customStyle="1" w:styleId="Ttulo7Car">
    <w:name w:val="Título 7 Car"/>
    <w:basedOn w:val="Fuentedeprrafopredeter"/>
    <w:link w:val="Ttulo7"/>
    <w:rsid w:val="0050661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ED1D-8D9C-4930-88A7-4EC6B23E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1639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PROYECTO: TÉRMINOS DE REFERENCIA</vt:lpstr>
    </vt:vector>
  </TitlesOfParts>
  <Company>Udenar</Company>
  <LinksUpToDate>false</LinksUpToDate>
  <CharactersWithSpaces>10638</CharactersWithSpaces>
  <SharedDoc>false</SharedDoc>
  <HLinks>
    <vt:vector size="36" baseType="variant">
      <vt:variant>
        <vt:i4>5636175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http://www.anticorrupcion.gov.co/</vt:lpwstr>
      </vt:variant>
      <vt:variant>
        <vt:lpwstr/>
      </vt:variant>
      <vt:variant>
        <vt:i4>7143435</vt:i4>
      </vt:variant>
      <vt:variant>
        <vt:i4>12</vt:i4>
      </vt:variant>
      <vt:variant>
        <vt:i4>0</vt:i4>
      </vt:variant>
      <vt:variant>
        <vt:i4>5</vt:i4>
      </vt:variant>
      <vt:variant>
        <vt:lpwstr>mailto:webmaster@anticorrupcion.gov.co</vt:lpwstr>
      </vt:variant>
      <vt:variant>
        <vt:lpwstr/>
      </vt:variant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5308507</vt:i4>
      </vt:variant>
      <vt:variant>
        <vt:i4>3</vt:i4>
      </vt:variant>
      <vt:variant>
        <vt:i4>0</vt:i4>
      </vt:variant>
      <vt:variant>
        <vt:i4>5</vt:i4>
      </vt:variant>
      <vt:variant>
        <vt:lpwstr>http://www.udenar.edu.co/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mailto:planeacion@udenar.edu.co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PROYECTO: TÉRMINOS DE REFERENCIA</dc:title>
  <dc:creator>Fabio Andres</dc:creator>
  <cp:lastModifiedBy>Compras</cp:lastModifiedBy>
  <cp:revision>11</cp:revision>
  <cp:lastPrinted>2014-06-16T15:01:00Z</cp:lastPrinted>
  <dcterms:created xsi:type="dcterms:W3CDTF">2014-06-16T15:07:00Z</dcterms:created>
  <dcterms:modified xsi:type="dcterms:W3CDTF">2014-06-16T15:22:00Z</dcterms:modified>
</cp:coreProperties>
</file>